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CA" w:rsidRDefault="008B7CB5" w:rsidP="00531585">
      <w:pPr>
        <w:pStyle w:val="a3"/>
        <w:tabs>
          <w:tab w:val="center" w:pos="4535"/>
          <w:tab w:val="left" w:pos="7757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in;margin-top:-27pt;width:38.85pt;height:45pt;z-index:251657728">
            <v:imagedata r:id="rId7" o:title="Прил_герб_док" blacklevel="9830f"/>
          </v:shape>
        </w:pict>
      </w:r>
      <w:r w:rsidR="003D4D36">
        <w:rPr>
          <w:rFonts w:ascii="Arial" w:hAnsi="Arial" w:cs="Arial"/>
          <w:caps/>
          <w:sz w:val="24"/>
        </w:rPr>
        <w:tab/>
      </w:r>
      <w:r w:rsidR="00DD7FCB">
        <w:rPr>
          <w:rFonts w:ascii="Arial" w:hAnsi="Arial" w:cs="Arial"/>
          <w:caps/>
          <w:sz w:val="24"/>
        </w:rPr>
        <w:t xml:space="preserve">                                                                                                              </w:t>
      </w:r>
    </w:p>
    <w:p w:rsidR="006D22CA" w:rsidRDefault="00E4247E" w:rsidP="00E4247E">
      <w:pPr>
        <w:pStyle w:val="a3"/>
        <w:tabs>
          <w:tab w:val="left" w:pos="7924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ab/>
      </w:r>
    </w:p>
    <w:p w:rsidR="00041892" w:rsidRPr="00636C40" w:rsidRDefault="00041892" w:rsidP="00041892">
      <w:pPr>
        <w:pStyle w:val="a3"/>
        <w:rPr>
          <w:sz w:val="24"/>
        </w:rPr>
      </w:pPr>
      <w:r w:rsidRPr="00636C40">
        <w:rPr>
          <w:caps/>
          <w:sz w:val="24"/>
        </w:rPr>
        <w:t>Кировский муниципальный раЙон Ленинградской области</w:t>
      </w:r>
    </w:p>
    <w:p w:rsidR="00041892" w:rsidRPr="00636C40" w:rsidRDefault="00041892" w:rsidP="00041892">
      <w:pPr>
        <w:pStyle w:val="a3"/>
        <w:rPr>
          <w:caps/>
          <w:sz w:val="24"/>
        </w:rPr>
      </w:pPr>
      <w:r w:rsidRPr="00636C40">
        <w:rPr>
          <w:caps/>
          <w:sz w:val="24"/>
        </w:rPr>
        <w:t xml:space="preserve">Администрация Муниципального образования </w:t>
      </w:r>
    </w:p>
    <w:p w:rsidR="00041892" w:rsidRDefault="00041892" w:rsidP="00041892">
      <w:pPr>
        <w:pStyle w:val="a3"/>
        <w:rPr>
          <w:rFonts w:ascii="Arial" w:hAnsi="Arial" w:cs="Arial"/>
          <w:caps/>
          <w:sz w:val="24"/>
        </w:rPr>
      </w:pPr>
      <w:r w:rsidRPr="00636C40">
        <w:rPr>
          <w:caps/>
          <w:sz w:val="24"/>
        </w:rPr>
        <w:t>Приладожское городское поселение</w:t>
      </w:r>
      <w:r>
        <w:rPr>
          <w:rFonts w:ascii="Arial" w:hAnsi="Arial" w:cs="Arial"/>
          <w:caps/>
          <w:sz w:val="24"/>
        </w:rPr>
        <w:t xml:space="preserve"> </w:t>
      </w:r>
    </w:p>
    <w:p w:rsidR="005620C5" w:rsidRDefault="005620C5">
      <w:pPr>
        <w:pStyle w:val="a3"/>
      </w:pPr>
    </w:p>
    <w:p w:rsidR="00041892" w:rsidRPr="00636C40" w:rsidRDefault="005620C5" w:rsidP="00041892">
      <w:pPr>
        <w:pStyle w:val="a4"/>
        <w:rPr>
          <w:spacing w:val="20"/>
        </w:rPr>
      </w:pPr>
      <w:r>
        <w:t xml:space="preserve">     </w:t>
      </w:r>
      <w:r w:rsidR="00D36C86">
        <w:t xml:space="preserve">  </w:t>
      </w:r>
      <w:r>
        <w:t xml:space="preserve"> </w:t>
      </w:r>
      <w:r w:rsidR="00636C40" w:rsidRPr="00636C40">
        <w:rPr>
          <w:spacing w:val="20"/>
        </w:rPr>
        <w:t>ПОСТАНОВЛЕНИ</w:t>
      </w:r>
      <w:r w:rsidR="00041892" w:rsidRPr="00636C40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041892" w:rsidRPr="00A90DB0" w:rsidRDefault="00041892" w:rsidP="00041892">
      <w:pPr>
        <w:jc w:val="center"/>
        <w:rPr>
          <w:b/>
          <w:bCs/>
        </w:rPr>
      </w:pPr>
      <w:r w:rsidRPr="00A90DB0">
        <w:rPr>
          <w:b/>
          <w:bCs/>
        </w:rPr>
        <w:t xml:space="preserve">от </w:t>
      </w:r>
      <w:r w:rsidR="003D2E9D" w:rsidRPr="00A90DB0">
        <w:rPr>
          <w:b/>
          <w:bCs/>
        </w:rPr>
        <w:t xml:space="preserve"> </w:t>
      </w:r>
      <w:r w:rsidR="00A90DB0">
        <w:rPr>
          <w:b/>
          <w:bCs/>
        </w:rPr>
        <w:t xml:space="preserve">21 ноября </w:t>
      </w:r>
      <w:r w:rsidR="001D0B88" w:rsidRPr="00A90DB0">
        <w:rPr>
          <w:b/>
          <w:bCs/>
        </w:rPr>
        <w:t xml:space="preserve"> </w:t>
      </w:r>
      <w:r w:rsidRPr="00A90DB0">
        <w:rPr>
          <w:b/>
          <w:bCs/>
        </w:rPr>
        <w:t>201</w:t>
      </w:r>
      <w:r w:rsidR="00E4247E" w:rsidRPr="00A90DB0">
        <w:rPr>
          <w:b/>
          <w:bCs/>
        </w:rPr>
        <w:t>6</w:t>
      </w:r>
      <w:r w:rsidRPr="00A90DB0">
        <w:rPr>
          <w:b/>
          <w:bCs/>
        </w:rPr>
        <w:t xml:space="preserve"> г. № </w:t>
      </w:r>
      <w:r w:rsidR="00A90DB0">
        <w:rPr>
          <w:b/>
          <w:bCs/>
        </w:rPr>
        <w:t>323</w:t>
      </w:r>
    </w:p>
    <w:p w:rsidR="00041892" w:rsidRDefault="00041892" w:rsidP="00041892">
      <w:pPr>
        <w:jc w:val="center"/>
        <w:rPr>
          <w:b/>
          <w:bCs/>
        </w:rPr>
      </w:pPr>
    </w:p>
    <w:p w:rsidR="005620C5" w:rsidRDefault="005620C5" w:rsidP="000A4C54">
      <w:pPr>
        <w:jc w:val="center"/>
        <w:rPr>
          <w:b/>
          <w:bCs/>
        </w:rPr>
      </w:pPr>
    </w:p>
    <w:p w:rsidR="00150C0D" w:rsidRDefault="003F1910" w:rsidP="00AC1B94">
      <w:pPr>
        <w:pStyle w:val="ae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E16897">
        <w:rPr>
          <w:b/>
          <w:bCs/>
        </w:rPr>
        <w:t>О внесении изменений в муниципальную программу</w:t>
      </w:r>
      <w:r w:rsidR="00966AB9">
        <w:rPr>
          <w:b/>
          <w:bCs/>
        </w:rPr>
        <w:t xml:space="preserve"> </w:t>
      </w:r>
      <w:r w:rsidR="002B0935" w:rsidRPr="0019653F">
        <w:rPr>
          <w:b/>
          <w:bCs/>
          <w:iCs/>
        </w:rPr>
        <w:t>«</w:t>
      </w:r>
      <w:r w:rsidR="005B561D">
        <w:rPr>
          <w:b/>
        </w:rPr>
        <w:t>С</w:t>
      </w:r>
      <w:r w:rsidR="00DA5C6F" w:rsidRPr="00DA5C6F">
        <w:rPr>
          <w:b/>
        </w:rPr>
        <w:t>одействи</w:t>
      </w:r>
      <w:r w:rsidR="005B561D">
        <w:rPr>
          <w:b/>
        </w:rPr>
        <w:t>е</w:t>
      </w:r>
      <w:r w:rsidR="00DA5C6F" w:rsidRPr="00DA5C6F">
        <w:rPr>
          <w:b/>
        </w:rPr>
        <w:t xml:space="preserve"> развитию иных форм местного самоуправления </w:t>
      </w:r>
      <w:r w:rsidR="00DA5C6F" w:rsidRPr="005878B3">
        <w:rPr>
          <w:b/>
        </w:rPr>
        <w:t>в административном центре на</w:t>
      </w:r>
      <w:r w:rsidR="00DA5C6F">
        <w:rPr>
          <w:b/>
        </w:rPr>
        <w:t xml:space="preserve"> </w:t>
      </w:r>
      <w:r w:rsidR="00DA5C6F" w:rsidRPr="005878B3">
        <w:rPr>
          <w:b/>
        </w:rPr>
        <w:t xml:space="preserve">территории </w:t>
      </w:r>
      <w:r w:rsidR="002B0935" w:rsidRPr="0019653F">
        <w:rPr>
          <w:b/>
          <w:bCs/>
          <w:iCs/>
        </w:rPr>
        <w:t> </w:t>
      </w:r>
      <w:r w:rsidR="00B5642D">
        <w:rPr>
          <w:b/>
          <w:bCs/>
          <w:iCs/>
        </w:rPr>
        <w:t>муниципально</w:t>
      </w:r>
      <w:r w:rsidR="00DA5C6F">
        <w:rPr>
          <w:b/>
          <w:bCs/>
          <w:iCs/>
        </w:rPr>
        <w:t>го</w:t>
      </w:r>
      <w:r w:rsidR="00B5642D">
        <w:rPr>
          <w:b/>
          <w:bCs/>
          <w:iCs/>
        </w:rPr>
        <w:t xml:space="preserve"> образовани</w:t>
      </w:r>
      <w:r w:rsidR="00DA5C6F">
        <w:rPr>
          <w:b/>
          <w:bCs/>
          <w:iCs/>
        </w:rPr>
        <w:t>я</w:t>
      </w:r>
      <w:r w:rsidR="002B0935" w:rsidRPr="0019653F">
        <w:rPr>
          <w:b/>
          <w:bCs/>
          <w:iCs/>
        </w:rPr>
        <w:t xml:space="preserve"> </w:t>
      </w:r>
      <w:r w:rsidR="002B0935">
        <w:rPr>
          <w:b/>
          <w:bCs/>
          <w:iCs/>
        </w:rPr>
        <w:t>Приладожское городское</w:t>
      </w:r>
      <w:r w:rsidR="002B0935" w:rsidRPr="0019653F">
        <w:rPr>
          <w:b/>
          <w:bCs/>
          <w:iCs/>
        </w:rPr>
        <w:t xml:space="preserve"> поселение</w:t>
      </w:r>
      <w:r w:rsidR="00B5642D">
        <w:rPr>
          <w:b/>
          <w:bCs/>
          <w:iCs/>
        </w:rPr>
        <w:t xml:space="preserve"> Кировского муниципального района Ленинградской области</w:t>
      </w:r>
      <w:r w:rsidR="002B0935" w:rsidRPr="0019653F">
        <w:rPr>
          <w:b/>
          <w:bCs/>
          <w:iCs/>
        </w:rPr>
        <w:t xml:space="preserve"> на 201</w:t>
      </w:r>
      <w:r w:rsidR="00AC1B94">
        <w:rPr>
          <w:b/>
          <w:bCs/>
          <w:iCs/>
        </w:rPr>
        <w:t>6</w:t>
      </w:r>
      <w:r w:rsidR="002B0935" w:rsidRPr="0019653F">
        <w:rPr>
          <w:b/>
          <w:bCs/>
          <w:iCs/>
        </w:rPr>
        <w:t>-201</w:t>
      </w:r>
      <w:r w:rsidR="00AC1B94">
        <w:rPr>
          <w:b/>
          <w:bCs/>
          <w:iCs/>
        </w:rPr>
        <w:t>8</w:t>
      </w:r>
      <w:r w:rsidR="002B0935" w:rsidRPr="0019653F">
        <w:rPr>
          <w:b/>
          <w:bCs/>
          <w:iCs/>
        </w:rPr>
        <w:t xml:space="preserve"> годы</w:t>
      </w:r>
      <w:r w:rsidR="004702FC">
        <w:rPr>
          <w:b/>
          <w:bCs/>
          <w:iCs/>
        </w:rPr>
        <w:t>»</w:t>
      </w:r>
      <w:r w:rsidR="00150C0D" w:rsidRPr="00150C0D">
        <w:rPr>
          <w:b/>
          <w:bCs/>
        </w:rPr>
        <w:t xml:space="preserve"> </w:t>
      </w:r>
    </w:p>
    <w:p w:rsidR="000370A0" w:rsidRDefault="00150C0D" w:rsidP="00AC1B94">
      <w:pPr>
        <w:pStyle w:val="ae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(с изменениями постановления от 26.02.2016 № 21</w:t>
      </w:r>
      <w:r w:rsidR="00F56099">
        <w:rPr>
          <w:b/>
          <w:bCs/>
        </w:rPr>
        <w:t xml:space="preserve">, </w:t>
      </w:r>
      <w:r w:rsidR="00285260">
        <w:rPr>
          <w:b/>
          <w:bCs/>
        </w:rPr>
        <w:t>от 02.11.2016 № 204</w:t>
      </w:r>
      <w:r>
        <w:rPr>
          <w:b/>
          <w:bCs/>
        </w:rPr>
        <w:t>)</w:t>
      </w: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Pr="00966AB9" w:rsidRDefault="00E17A84" w:rsidP="00E17A84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="00966AB9">
        <w:rPr>
          <w:sz w:val="28"/>
        </w:rPr>
        <w:t>Федеральным законом от 06.10.2003 № 131-ФЗ «Об общих принципах организации местного самоуправления</w:t>
      </w:r>
      <w:r w:rsidR="00966AB9">
        <w:t xml:space="preserve"> </w:t>
      </w:r>
      <w:r w:rsidR="00966AB9" w:rsidRPr="00966AB9">
        <w:rPr>
          <w:sz w:val="28"/>
          <w:szCs w:val="28"/>
        </w:rPr>
        <w:t>в Российской Федерации</w:t>
      </w:r>
      <w:r w:rsidR="00966AB9">
        <w:rPr>
          <w:sz w:val="28"/>
          <w:szCs w:val="28"/>
        </w:rPr>
        <w:t>»</w:t>
      </w:r>
      <w:r w:rsidR="00B5642D">
        <w:rPr>
          <w:sz w:val="28"/>
          <w:szCs w:val="28"/>
        </w:rPr>
        <w:t>,</w:t>
      </w:r>
      <w:r w:rsidR="00966AB9">
        <w:rPr>
          <w:sz w:val="28"/>
          <w:szCs w:val="28"/>
        </w:rPr>
        <w:t xml:space="preserve"> </w:t>
      </w:r>
      <w:r w:rsidR="00D462EF" w:rsidRPr="00D462EF">
        <w:rPr>
          <w:sz w:val="28"/>
        </w:rPr>
        <w:t>областным законом от 12.05.2015 № 42-оз «О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поселений», областным законом Ленинградской области от 15.06.2010 № 32-оз «Об административно- территориальном устройстве Ленинградской области и порядке его изменения»</w:t>
      </w:r>
      <w:r w:rsidR="00B5642D">
        <w:rPr>
          <w:bCs/>
          <w:iCs/>
          <w:sz w:val="28"/>
          <w:szCs w:val="28"/>
        </w:rPr>
        <w:t xml:space="preserve">, </w:t>
      </w:r>
      <w:r w:rsidR="00966AB9">
        <w:rPr>
          <w:sz w:val="28"/>
          <w:szCs w:val="28"/>
        </w:rPr>
        <w:t>Уставом МО Приладожское городское поселение:</w:t>
      </w:r>
    </w:p>
    <w:p w:rsidR="005E27B0" w:rsidRDefault="00BC1AD7" w:rsidP="005E27B0">
      <w:pPr>
        <w:pStyle w:val="ae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          </w:t>
      </w:r>
      <w:r w:rsidR="005E27B0">
        <w:rPr>
          <w:sz w:val="28"/>
        </w:rPr>
        <w:t xml:space="preserve">1. Внести изменения в </w:t>
      </w:r>
      <w:r w:rsidR="005E27B0" w:rsidRPr="00EE3B33">
        <w:rPr>
          <w:sz w:val="28"/>
        </w:rPr>
        <w:t xml:space="preserve"> муниципальную программу</w:t>
      </w:r>
      <w:r w:rsidR="005E27B0">
        <w:rPr>
          <w:sz w:val="28"/>
        </w:rPr>
        <w:t xml:space="preserve"> </w:t>
      </w:r>
      <w:r w:rsidR="005E27B0" w:rsidRPr="007458AD">
        <w:rPr>
          <w:sz w:val="28"/>
          <w:szCs w:val="28"/>
        </w:rPr>
        <w:t>«</w:t>
      </w:r>
      <w:r w:rsidR="005E27B0">
        <w:rPr>
          <w:sz w:val="28"/>
          <w:szCs w:val="28"/>
        </w:rPr>
        <w:t>Содействие развитию иных форм местного самоуправления в административном центре</w:t>
      </w:r>
      <w:r w:rsidR="005E27B0" w:rsidRPr="007458AD">
        <w:rPr>
          <w:sz w:val="28"/>
          <w:szCs w:val="28"/>
        </w:rPr>
        <w:t xml:space="preserve"> на территории </w:t>
      </w:r>
      <w:r w:rsidR="005E27B0" w:rsidRPr="00B5642D">
        <w:rPr>
          <w:sz w:val="28"/>
        </w:rPr>
        <w:t>муниципально</w:t>
      </w:r>
      <w:r w:rsidR="005E27B0">
        <w:rPr>
          <w:sz w:val="28"/>
        </w:rPr>
        <w:t>го</w:t>
      </w:r>
      <w:r w:rsidR="005E27B0" w:rsidRPr="00B5642D">
        <w:rPr>
          <w:sz w:val="28"/>
        </w:rPr>
        <w:t xml:space="preserve"> образовани</w:t>
      </w:r>
      <w:r w:rsidR="005E27B0">
        <w:rPr>
          <w:sz w:val="28"/>
        </w:rPr>
        <w:t>я</w:t>
      </w:r>
      <w:r w:rsidR="005E27B0" w:rsidRPr="00B5642D">
        <w:rPr>
          <w:sz w:val="28"/>
        </w:rPr>
        <w:t xml:space="preserve"> Приладожское городское поселение Кировского муниципального района Ленинградской области </w:t>
      </w:r>
      <w:r w:rsidR="005E27B0" w:rsidRPr="00B5642D">
        <w:rPr>
          <w:bCs/>
          <w:iCs/>
          <w:sz w:val="28"/>
          <w:szCs w:val="28"/>
        </w:rPr>
        <w:t>на 201</w:t>
      </w:r>
      <w:r w:rsidR="005E27B0">
        <w:rPr>
          <w:bCs/>
          <w:iCs/>
          <w:sz w:val="28"/>
          <w:szCs w:val="28"/>
        </w:rPr>
        <w:t>6</w:t>
      </w:r>
      <w:r w:rsidR="005E27B0" w:rsidRPr="00B5642D">
        <w:rPr>
          <w:bCs/>
          <w:iCs/>
          <w:sz w:val="28"/>
          <w:szCs w:val="28"/>
        </w:rPr>
        <w:t>-201</w:t>
      </w:r>
      <w:r w:rsidR="005E27B0">
        <w:rPr>
          <w:bCs/>
          <w:iCs/>
          <w:sz w:val="28"/>
          <w:szCs w:val="28"/>
        </w:rPr>
        <w:t>8</w:t>
      </w:r>
      <w:r w:rsidR="005E27B0" w:rsidRPr="00B5642D">
        <w:rPr>
          <w:bCs/>
          <w:iCs/>
          <w:sz w:val="28"/>
          <w:szCs w:val="28"/>
        </w:rPr>
        <w:t xml:space="preserve"> годы</w:t>
      </w:r>
      <w:r w:rsidR="005E27B0">
        <w:rPr>
          <w:bCs/>
          <w:iCs/>
          <w:sz w:val="28"/>
          <w:szCs w:val="28"/>
        </w:rPr>
        <w:t>»:</w:t>
      </w:r>
    </w:p>
    <w:p w:rsidR="005E27B0" w:rsidRPr="00BC1AD7" w:rsidRDefault="005E27B0" w:rsidP="005E27B0">
      <w:pPr>
        <w:pStyle w:val="ae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1.1.</w:t>
      </w:r>
      <w:r w:rsidRPr="00853C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9279EA" w:rsidRDefault="005E27B0" w:rsidP="005E27B0">
      <w:pPr>
        <w:pStyle w:val="ae"/>
        <w:spacing w:before="0" w:beforeAutospacing="0" w:after="0" w:afterAutospacing="0"/>
        <w:jc w:val="both"/>
        <w:rPr>
          <w:b/>
          <w:i/>
          <w:sz w:val="36"/>
          <w:szCs w:val="36"/>
        </w:rPr>
      </w:pPr>
      <w:r>
        <w:rPr>
          <w:sz w:val="28"/>
        </w:rPr>
        <w:t>2. Контроль  за исполнением настоящего постановления оставляю за собой</w:t>
      </w:r>
    </w:p>
    <w:p w:rsidR="00987422" w:rsidRDefault="00987422" w:rsidP="009279EA">
      <w:pPr>
        <w:jc w:val="center"/>
        <w:rPr>
          <w:b/>
          <w:i/>
          <w:sz w:val="36"/>
          <w:szCs w:val="36"/>
        </w:rPr>
      </w:pPr>
    </w:p>
    <w:p w:rsidR="00F4185D" w:rsidRDefault="00F4185D" w:rsidP="009279EA">
      <w:pPr>
        <w:jc w:val="center"/>
        <w:rPr>
          <w:b/>
          <w:i/>
          <w:sz w:val="36"/>
          <w:szCs w:val="36"/>
        </w:rPr>
      </w:pPr>
    </w:p>
    <w:p w:rsidR="00F4185D" w:rsidRDefault="00F4185D" w:rsidP="009279EA">
      <w:pPr>
        <w:jc w:val="center"/>
        <w:rPr>
          <w:b/>
          <w:i/>
          <w:sz w:val="36"/>
          <w:szCs w:val="36"/>
        </w:rPr>
      </w:pPr>
    </w:p>
    <w:p w:rsidR="00CC6C53" w:rsidRDefault="00CC6C53" w:rsidP="000370A0">
      <w:pPr>
        <w:jc w:val="both"/>
        <w:rPr>
          <w:sz w:val="28"/>
        </w:rPr>
      </w:pPr>
    </w:p>
    <w:p w:rsidR="000370A0" w:rsidRDefault="00F56099" w:rsidP="000370A0">
      <w:pPr>
        <w:jc w:val="both"/>
        <w:rPr>
          <w:sz w:val="28"/>
        </w:rPr>
      </w:pPr>
      <w:r>
        <w:rPr>
          <w:sz w:val="28"/>
        </w:rPr>
        <w:t>Г</w:t>
      </w:r>
      <w:r w:rsidR="000370A0">
        <w:rPr>
          <w:sz w:val="28"/>
        </w:rPr>
        <w:t>лав</w:t>
      </w:r>
      <w:r>
        <w:rPr>
          <w:sz w:val="28"/>
        </w:rPr>
        <w:t>а</w:t>
      </w:r>
      <w:r w:rsidR="005E27B0">
        <w:rPr>
          <w:sz w:val="28"/>
        </w:rPr>
        <w:t xml:space="preserve"> </w:t>
      </w:r>
      <w:r w:rsidR="007573AF">
        <w:rPr>
          <w:sz w:val="28"/>
        </w:rPr>
        <w:t xml:space="preserve"> администрации</w:t>
      </w:r>
      <w:r w:rsidR="007573AF">
        <w:rPr>
          <w:sz w:val="28"/>
        </w:rPr>
        <w:tab/>
      </w:r>
      <w:r w:rsidR="007573AF">
        <w:rPr>
          <w:sz w:val="28"/>
        </w:rPr>
        <w:tab/>
      </w:r>
      <w:r>
        <w:rPr>
          <w:sz w:val="28"/>
        </w:rPr>
        <w:t xml:space="preserve">                 </w:t>
      </w:r>
      <w:r w:rsidR="00DF4262">
        <w:rPr>
          <w:sz w:val="28"/>
        </w:rPr>
        <w:t xml:space="preserve">             </w:t>
      </w:r>
      <w:r>
        <w:rPr>
          <w:sz w:val="28"/>
        </w:rPr>
        <w:t>А.А. Желудов</w:t>
      </w:r>
    </w:p>
    <w:p w:rsidR="000370A0" w:rsidRDefault="000370A0" w:rsidP="000370A0">
      <w:pPr>
        <w:jc w:val="both"/>
        <w:rPr>
          <w:sz w:val="28"/>
        </w:rPr>
      </w:pPr>
    </w:p>
    <w:p w:rsidR="000370A0" w:rsidRDefault="000370A0" w:rsidP="000370A0">
      <w:pPr>
        <w:jc w:val="both"/>
        <w:rPr>
          <w:sz w:val="28"/>
        </w:rPr>
      </w:pPr>
    </w:p>
    <w:p w:rsidR="00F4185D" w:rsidRDefault="00F4185D" w:rsidP="000370A0">
      <w:pPr>
        <w:jc w:val="both"/>
        <w:rPr>
          <w:sz w:val="28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636C40" w:rsidRDefault="000370A0" w:rsidP="004702FC">
      <w:pPr>
        <w:sectPr w:rsidR="00636C40" w:rsidSect="00CF5FCD">
          <w:headerReference w:type="even" r:id="rId8"/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t xml:space="preserve">Разослано:  </w:t>
      </w:r>
      <w:r w:rsidR="00F4185D">
        <w:t>дело</w:t>
      </w:r>
      <w:r w:rsidR="00A90DB0">
        <w:t>-2</w:t>
      </w:r>
      <w:r w:rsidR="00F4185D">
        <w:t>, Кировская городская прокуратура, сайт</w:t>
      </w:r>
      <w:r w:rsidR="00A90DB0">
        <w:t>, УМП «ИД «Ладога»</w:t>
      </w:r>
    </w:p>
    <w:p w:rsidR="00636C40" w:rsidRDefault="00636C40" w:rsidP="00636C40">
      <w:pPr>
        <w:jc w:val="center"/>
      </w:pPr>
    </w:p>
    <w:p w:rsidR="00636C40" w:rsidRPr="00367C64" w:rsidRDefault="00636C40" w:rsidP="004702FC">
      <w:pPr>
        <w:jc w:val="right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 w:rsidRPr="00367C64">
        <w:t>УТВЕРЖДЕНА</w:t>
      </w:r>
    </w:p>
    <w:p w:rsidR="00636C40" w:rsidRPr="00367C64" w:rsidRDefault="00636C40" w:rsidP="004702FC">
      <w:pPr>
        <w:jc w:val="right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4702FC">
        <w:t xml:space="preserve">                     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636C40" w:rsidRDefault="00636C40" w:rsidP="004702FC">
      <w:r>
        <w:t xml:space="preserve">                                                                                         </w:t>
      </w:r>
      <w:r>
        <w:tab/>
        <w:t xml:space="preserve">                                                   </w:t>
      </w:r>
      <w:r w:rsidR="004702FC">
        <w:t xml:space="preserve">                                              </w:t>
      </w:r>
      <w:r>
        <w:t>муниципального образования</w:t>
      </w:r>
      <w:r>
        <w:tab/>
      </w:r>
      <w:r>
        <w:tab/>
        <w:t xml:space="preserve">                                                                                                                                                       </w:t>
      </w:r>
      <w:r w:rsidR="004702FC">
        <w:t xml:space="preserve">      </w:t>
      </w:r>
      <w:r>
        <w:t xml:space="preserve">Приладожское городское поселение                                                                                                      </w:t>
      </w:r>
    </w:p>
    <w:p w:rsidR="00636C40" w:rsidRDefault="00636C40" w:rsidP="004702FC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636C40" w:rsidRPr="00367C64" w:rsidRDefault="00636C40" w:rsidP="004702FC">
      <w:pPr>
        <w:jc w:val="right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</w:t>
      </w:r>
      <w:r w:rsidRPr="00367C64">
        <w:t>Ленинградской   области</w:t>
      </w:r>
    </w:p>
    <w:p w:rsidR="00636C40" w:rsidRDefault="00636C40" w:rsidP="004702FC">
      <w:pPr>
        <w:jc w:val="right"/>
      </w:pPr>
      <w:r>
        <w:t xml:space="preserve">                                                                                                                                               </w:t>
      </w:r>
      <w:r w:rsidR="00A90DB0">
        <w:t>о</w:t>
      </w:r>
      <w:r w:rsidRPr="00367C64">
        <w:t>т</w:t>
      </w:r>
      <w:r w:rsidR="00A90DB0">
        <w:t xml:space="preserve"> 21 ноября</w:t>
      </w:r>
      <w:r w:rsidR="00BA32A8">
        <w:t xml:space="preserve"> 2016г.</w:t>
      </w:r>
      <w:r>
        <w:t xml:space="preserve">  </w:t>
      </w:r>
      <w:r w:rsidRPr="00367C64">
        <w:t>№</w:t>
      </w:r>
      <w:r>
        <w:t xml:space="preserve"> </w:t>
      </w:r>
      <w:r w:rsidR="00A90DB0">
        <w:t>323</w:t>
      </w:r>
      <w:r>
        <w:t xml:space="preserve"> (приложение)</w:t>
      </w:r>
    </w:p>
    <w:p w:rsidR="00636C40" w:rsidRPr="00AB68F6" w:rsidRDefault="00636C40" w:rsidP="004702FC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</w:t>
      </w:r>
      <w:r w:rsidR="003D4D36">
        <w:t xml:space="preserve">                             </w:t>
      </w:r>
      <w:r>
        <w:t xml:space="preserve">  </w:t>
      </w:r>
      <w:r w:rsidR="003D4D36">
        <w:t xml:space="preserve"> </w:t>
      </w:r>
      <w:r>
        <w:t xml:space="preserve">                                                                                                                      </w:t>
      </w:r>
    </w:p>
    <w:p w:rsidR="00636C40" w:rsidRPr="00F30AFE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D70F3B" w:rsidRPr="00D70F3B" w:rsidRDefault="00636C40" w:rsidP="00D70F3B">
      <w:pPr>
        <w:pStyle w:val="ae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630F9">
        <w:rPr>
          <w:b/>
          <w:bCs/>
          <w:iCs/>
          <w:sz w:val="28"/>
          <w:szCs w:val="28"/>
        </w:rPr>
        <w:t>«</w:t>
      </w:r>
      <w:r w:rsidR="00D70F3B" w:rsidRPr="00D70F3B">
        <w:rPr>
          <w:b/>
          <w:sz w:val="28"/>
          <w:szCs w:val="28"/>
        </w:rPr>
        <w:t xml:space="preserve">Содействие развитию иных форм местного самоуправления в административном центре на территории </w:t>
      </w:r>
      <w:r w:rsidR="00D70F3B" w:rsidRPr="00D70F3B">
        <w:rPr>
          <w:b/>
          <w:bCs/>
          <w:iCs/>
          <w:sz w:val="28"/>
          <w:szCs w:val="28"/>
        </w:rPr>
        <w:t> муниципального образования Приладожское городское поселение Кировского муниципального района Ленинградской области на 2016-2018 годы»</w:t>
      </w:r>
    </w:p>
    <w:p w:rsidR="00636C40" w:rsidRPr="00D70F3B" w:rsidRDefault="00636C40" w:rsidP="00636C40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36C40" w:rsidRPr="00F30AFE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685056" w:rsidRPr="00D70F3B" w:rsidRDefault="00636C40" w:rsidP="00685056">
      <w:pPr>
        <w:pStyle w:val="ae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30AFE">
        <w:rPr>
          <w:b/>
          <w:sz w:val="28"/>
          <w:szCs w:val="28"/>
        </w:rPr>
        <w:t xml:space="preserve">муниципальной </w:t>
      </w:r>
      <w:r w:rsidR="003B12F9"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программы </w:t>
      </w:r>
      <w:r w:rsidR="00685056" w:rsidRPr="00F630F9">
        <w:rPr>
          <w:b/>
          <w:bCs/>
          <w:iCs/>
          <w:sz w:val="28"/>
          <w:szCs w:val="28"/>
        </w:rPr>
        <w:t>«</w:t>
      </w:r>
      <w:r w:rsidR="00685056" w:rsidRPr="00D70F3B">
        <w:rPr>
          <w:b/>
          <w:sz w:val="28"/>
          <w:szCs w:val="28"/>
        </w:rPr>
        <w:t xml:space="preserve">Содействие развитию иных форм местного самоуправления в административном центре на территории </w:t>
      </w:r>
      <w:r w:rsidR="00685056" w:rsidRPr="00D70F3B">
        <w:rPr>
          <w:b/>
          <w:bCs/>
          <w:iCs/>
          <w:sz w:val="28"/>
          <w:szCs w:val="28"/>
        </w:rPr>
        <w:t> муниципального образования Приладожское городское поселение Кировского муниципального района Ленинградской области на 2016-2018 годы»</w:t>
      </w:r>
    </w:p>
    <w:p w:rsidR="00636C40" w:rsidRPr="006B2396" w:rsidRDefault="00636C40" w:rsidP="00685056">
      <w:pPr>
        <w:pStyle w:val="ae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56" w:rsidRPr="00685056" w:rsidRDefault="00685056" w:rsidP="00685056">
            <w:pPr>
              <w:pStyle w:val="ae"/>
              <w:spacing w:before="0" w:beforeAutospacing="0" w:after="0" w:afterAutospacing="0"/>
              <w:jc w:val="both"/>
            </w:pPr>
            <w:r w:rsidRPr="00685056">
              <w:t>«Содействие развитию иных форм местного самоуправления в административном центре на территории  муниципального образования Приладожское городское поселение Кировского муниципального района Ленинградской области на 2016-2018 годы»</w:t>
            </w:r>
          </w:p>
          <w:p w:rsidR="00636C40" w:rsidRPr="006B2396" w:rsidRDefault="00636C40" w:rsidP="00100B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A177E9" w:rsidP="00AD150D">
            <w:pPr>
              <w:pStyle w:val="ConsPlusCell"/>
            </w:pPr>
            <w:r>
              <w:rPr>
                <w:szCs w:val="28"/>
              </w:rPr>
              <w:t>С</w:t>
            </w:r>
            <w:r w:rsidRPr="002D161E">
              <w:rPr>
                <w:szCs w:val="28"/>
              </w:rPr>
              <w:t>одействие социально-экономическому и культурному развитию части территории поселения</w:t>
            </w:r>
            <w:r>
              <w:rPr>
                <w:szCs w:val="28"/>
              </w:rPr>
              <w:t xml:space="preserve"> административного центра, </w:t>
            </w:r>
            <w:r w:rsidR="00636C40">
              <w:t xml:space="preserve">создание качественной дорожной сети, повышение транспортно-эксплуатационного состояния существующих </w:t>
            </w:r>
            <w:r w:rsidR="00AD150D">
              <w:t>проездов к многоквартирным домам</w:t>
            </w:r>
            <w:r w:rsidR="00636C40">
              <w:t>,</w:t>
            </w:r>
            <w:r w:rsidR="00291AC1">
              <w:t xml:space="preserve"> проведение мероприятий по благоустройству территории административного центра,</w:t>
            </w:r>
            <w:r w:rsidR="00636C40">
              <w:t xml:space="preserve"> направленно</w:t>
            </w:r>
            <w:r w:rsidR="00291AC1">
              <w:t>е</w:t>
            </w:r>
            <w:r w:rsidR="00636C40">
              <w:t xml:space="preserve"> на решение социальных проблем, повышение жизненного и культурного уровня жителей </w:t>
            </w:r>
            <w:r w:rsidR="00636C40" w:rsidRPr="0073358C">
              <w:t>муниципального образования Приладожское городское поселение</w:t>
            </w:r>
            <w:r w:rsidR="00636C40">
              <w:t xml:space="preserve"> Кировского муниципального района</w:t>
            </w:r>
            <w:r w:rsidR="00636C40" w:rsidRPr="0073358C">
              <w:t xml:space="preserve"> Ленинградской области</w:t>
            </w:r>
            <w:r w:rsidR="00636C40">
              <w:t>.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A177E9" w:rsidP="00524311">
            <w:pPr>
              <w:pStyle w:val="ConsPlusCell"/>
            </w:pPr>
            <w:r>
              <w:rPr>
                <w:szCs w:val="28"/>
              </w:rPr>
              <w:t>С</w:t>
            </w:r>
            <w:r w:rsidRPr="002D161E">
              <w:rPr>
                <w:szCs w:val="28"/>
              </w:rPr>
              <w:t>одействие социально-экономическому и культурному развитию части территории поселения</w:t>
            </w:r>
            <w:r>
              <w:rPr>
                <w:szCs w:val="28"/>
              </w:rPr>
              <w:t xml:space="preserve"> административного центра, </w:t>
            </w:r>
            <w:r w:rsidR="00A91482" w:rsidRPr="002D161E">
              <w:rPr>
                <w:szCs w:val="28"/>
              </w:rPr>
              <w:t xml:space="preserve">содействие </w:t>
            </w:r>
            <w:r w:rsidR="00A91482" w:rsidRPr="002D161E">
              <w:rPr>
                <w:spacing w:val="-1"/>
                <w:szCs w:val="28"/>
              </w:rPr>
              <w:t>формированию здорового образа жизни</w:t>
            </w:r>
            <w:r w:rsidR="00A91482">
              <w:t xml:space="preserve">, </w:t>
            </w:r>
            <w:r w:rsidR="00636C40">
              <w:t xml:space="preserve">улучшение транспортно-эксплуатационного состояния </w:t>
            </w:r>
            <w:r w:rsidR="00D45BA3">
              <w:t>существующих проездов к многоквартирным домам,</w:t>
            </w:r>
            <w:r w:rsidR="00291AC1">
              <w:t xml:space="preserve"> проведение мероприятий по благоустройству территории</w:t>
            </w:r>
            <w:r w:rsidR="00636C40">
              <w:t xml:space="preserve"> </w:t>
            </w:r>
            <w:r w:rsidR="000F26E7">
              <w:t xml:space="preserve">административного центра, </w:t>
            </w:r>
            <w:r w:rsidR="00636C40">
              <w:t xml:space="preserve">улучшение условий жизни жителей </w:t>
            </w:r>
            <w:r w:rsidR="00636C40" w:rsidRPr="0073358C">
              <w:lastRenderedPageBreak/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636C40">
              <w:t>.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lastRenderedPageBreak/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636C40" w:rsidRPr="002804B9" w:rsidTr="00636C40">
        <w:trPr>
          <w:cantSplit/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EB484F"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FC3" w:rsidRPr="002B6FC3" w:rsidRDefault="002B6FC3" w:rsidP="002B6FC3">
            <w:pPr>
              <w:pStyle w:val="ConsPlusCell"/>
            </w:pPr>
            <w:r w:rsidRPr="002B6FC3">
              <w:t>общественны</w:t>
            </w:r>
            <w:r w:rsidR="00516A9C">
              <w:t>е</w:t>
            </w:r>
            <w:r w:rsidRPr="002B6FC3">
              <w:t xml:space="preserve"> совет</w:t>
            </w:r>
            <w:r w:rsidR="00516A9C">
              <w:t>ы</w:t>
            </w:r>
            <w:r w:rsidRPr="002B6FC3">
              <w:t xml:space="preserve"> в административном центре на территории муниципального образования Приладожское  городское поселение</w:t>
            </w:r>
            <w:r>
              <w:t xml:space="preserve"> </w:t>
            </w:r>
            <w:r w:rsidRPr="002B6FC3">
              <w:t>Кировского муниципального  района Ленинградской области</w:t>
            </w:r>
          </w:p>
          <w:p w:rsidR="00636C40" w:rsidRPr="002804B9" w:rsidRDefault="00636C40" w:rsidP="002B6FC3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2B6FC3">
            <w:pPr>
              <w:pStyle w:val="ConsPlusCell"/>
            </w:pPr>
            <w:r>
              <w:t>201</w:t>
            </w:r>
            <w:r w:rsidR="002B6FC3">
              <w:t>6</w:t>
            </w:r>
            <w:r>
              <w:t>-201</w:t>
            </w:r>
            <w:r w:rsidR="002B6FC3">
              <w:t>8</w:t>
            </w:r>
            <w:r>
              <w:t xml:space="preserve"> годы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636C40" w:rsidRPr="002804B9" w:rsidTr="00100B67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066644">
            <w:pPr>
              <w:pStyle w:val="ConsPlusCell"/>
            </w:pPr>
            <w:r>
              <w:t>201</w:t>
            </w:r>
            <w:r w:rsidR="00066644">
              <w:t>6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066644">
            <w:pPr>
              <w:pStyle w:val="ConsPlusCell"/>
            </w:pPr>
            <w:r>
              <w:t>201</w:t>
            </w:r>
            <w:r w:rsidR="00066644">
              <w:t>7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>201</w:t>
            </w:r>
            <w:r w:rsidR="00066644">
              <w:t>8</w:t>
            </w:r>
            <w:r>
              <w:t xml:space="preserve"> год</w:t>
            </w: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2804B9">
              <w:t xml:space="preserve">Средства бюджета </w:t>
            </w:r>
            <w:r>
              <w:t>МО Приладожское городское поселение</w:t>
            </w:r>
          </w:p>
          <w:p w:rsidR="00636C40" w:rsidRDefault="00636C40" w:rsidP="00100B67">
            <w:pPr>
              <w:pStyle w:val="ConsPlusCell"/>
            </w:pPr>
          </w:p>
          <w:p w:rsidR="00636C40" w:rsidRPr="002804B9" w:rsidRDefault="00636C40" w:rsidP="00100B67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2804B9" w:rsidRDefault="001314FE" w:rsidP="00100B67">
            <w:pPr>
              <w:pStyle w:val="ConsPlusCell"/>
            </w:pPr>
            <w:r>
              <w:t>786,87748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2804B9" w:rsidRDefault="00150C0D" w:rsidP="00100B67">
            <w:pPr>
              <w:pStyle w:val="ConsPlusCell"/>
            </w:pPr>
            <w:r>
              <w:t>242,235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2804B9" w:rsidRDefault="001314FE" w:rsidP="00100B67">
            <w:pPr>
              <w:pStyle w:val="ConsPlusCell"/>
            </w:pPr>
            <w:r>
              <w:t>244,44248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2804B9" w:rsidRDefault="001314FE" w:rsidP="003F6AC9">
            <w:pPr>
              <w:pStyle w:val="ConsPlusCell"/>
            </w:pPr>
            <w:r>
              <w:t>3</w:t>
            </w:r>
            <w:r w:rsidR="00654169">
              <w:t>00,0</w:t>
            </w:r>
          </w:p>
        </w:tc>
      </w:tr>
      <w:tr w:rsidR="00636C40" w:rsidRPr="002804B9" w:rsidTr="00100B67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1314FE" w:rsidP="00100B67">
            <w:pPr>
              <w:pStyle w:val="ConsPlusCell"/>
            </w:pPr>
            <w:r>
              <w:t>2228,55652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54169" w:rsidP="00100B67">
            <w:pPr>
              <w:pStyle w:val="ConsPlusCell"/>
            </w:pPr>
            <w:r>
              <w:t>1141,</w:t>
            </w:r>
            <w:r w:rsidR="00150C0D"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1314FE" w:rsidP="00100B67">
            <w:pPr>
              <w:pStyle w:val="ConsPlusCell"/>
            </w:pPr>
            <w:r>
              <w:t>1086,95652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7750D5" w:rsidP="00100B67">
            <w:pPr>
              <w:pStyle w:val="ConsPlusCell"/>
            </w:pPr>
            <w:r>
              <w:t>0,0</w:t>
            </w:r>
          </w:p>
        </w:tc>
      </w:tr>
      <w:tr w:rsidR="00636C40" w:rsidRPr="002804B9" w:rsidTr="00100B67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0E4D17" w:rsidP="000E4D17">
            <w:pPr>
              <w:pStyle w:val="ConsPlusCell"/>
            </w:pPr>
            <w:r>
              <w:rPr>
                <w:szCs w:val="28"/>
              </w:rPr>
              <w:t>Улучшение</w:t>
            </w:r>
            <w:r w:rsidRPr="002D161E">
              <w:rPr>
                <w:szCs w:val="28"/>
              </w:rPr>
              <w:t xml:space="preserve"> социально-экономическо</w:t>
            </w:r>
            <w:r>
              <w:rPr>
                <w:szCs w:val="28"/>
              </w:rPr>
              <w:t>го</w:t>
            </w:r>
            <w:r w:rsidRPr="002D161E">
              <w:rPr>
                <w:szCs w:val="28"/>
              </w:rPr>
              <w:t xml:space="preserve"> и культурно</w:t>
            </w:r>
            <w:r>
              <w:rPr>
                <w:szCs w:val="28"/>
              </w:rPr>
              <w:t>го</w:t>
            </w:r>
            <w:r w:rsidRPr="002D161E">
              <w:rPr>
                <w:szCs w:val="28"/>
              </w:rPr>
              <w:t xml:space="preserve"> развити</w:t>
            </w:r>
            <w:r>
              <w:rPr>
                <w:szCs w:val="28"/>
              </w:rPr>
              <w:t>я</w:t>
            </w:r>
            <w:r w:rsidRPr="002D161E">
              <w:rPr>
                <w:szCs w:val="28"/>
              </w:rPr>
              <w:t xml:space="preserve"> част</w:t>
            </w:r>
            <w:r>
              <w:rPr>
                <w:szCs w:val="28"/>
              </w:rPr>
              <w:t>ей</w:t>
            </w:r>
            <w:r w:rsidRPr="002D161E">
              <w:rPr>
                <w:szCs w:val="28"/>
              </w:rPr>
              <w:t xml:space="preserve"> территории поселения</w:t>
            </w:r>
            <w:r>
              <w:rPr>
                <w:szCs w:val="28"/>
              </w:rPr>
              <w:t xml:space="preserve"> административного центра</w:t>
            </w:r>
            <w:r>
              <w:t xml:space="preserve">, улучшение </w:t>
            </w:r>
            <w:r w:rsidR="00992E12">
              <w:t>благоустройств</w:t>
            </w:r>
            <w:r>
              <w:t>а</w:t>
            </w:r>
            <w:r w:rsidR="00992E12">
              <w:t xml:space="preserve"> территории </w:t>
            </w:r>
            <w:r w:rsidR="00636C40"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636C40">
              <w:t>.</w:t>
            </w:r>
          </w:p>
        </w:tc>
      </w:tr>
    </w:tbl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9A7642" w:rsidRDefault="009A7642" w:rsidP="00636C40">
      <w:pPr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636C40" w:rsidRPr="002047A9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4C7D59" w:rsidRDefault="00636C40" w:rsidP="00636C40">
      <w:pPr>
        <w:spacing w:line="276" w:lineRule="auto"/>
        <w:ind w:firstLine="709"/>
        <w:jc w:val="both"/>
      </w:pPr>
      <w:r w:rsidRPr="004C7D59">
        <w:t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Государственного стандарта РФ ГОСТ Р50597-93 «Автомобильные дороги и улицы. Требования к эксплуатационному состоянию, допустимому по условиям обеспечения безопасности»</w:t>
      </w:r>
      <w:r>
        <w:t>,</w:t>
      </w:r>
      <w:r w:rsidRPr="004C7D59">
        <w:t xml:space="preserve">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№ 257-ФЗ</w:t>
      </w:r>
      <w:r>
        <w:t>,</w:t>
      </w:r>
      <w:r w:rsidRPr="00FE364B">
        <w:t xml:space="preserve"> </w:t>
      </w:r>
      <w:r w:rsidR="007B383B" w:rsidRPr="007B383B">
        <w:t>областным законом от 12.05.2015 № 42-оз «О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поселений», областным законом Ленинградской области от 15.06.2010 № 32-оз «Об административно- территориальном устройстве Ленинградской области и порядке его изменения»</w:t>
      </w:r>
      <w:r w:rsidRPr="004C7D59">
        <w:t>, в целях комплексного решения проблем обеспечения безопасного транспортного сообщения по автомобильным дорогам</w:t>
      </w:r>
      <w:r w:rsidR="006D5A92">
        <w:t xml:space="preserve"> и проездам к многоквартирным домам</w:t>
      </w:r>
      <w:r w:rsidRPr="004C7D59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, улучшения </w:t>
      </w:r>
      <w:r>
        <w:t>качества</w:t>
      </w:r>
      <w:r w:rsidR="006D5A92">
        <w:t xml:space="preserve"> жизни </w:t>
      </w:r>
      <w:r>
        <w:t xml:space="preserve"> жителей муниципального образования Приладожское городское поселение Кировского муниципального района Ленинградской области</w:t>
      </w:r>
      <w:r w:rsidR="006D5A92">
        <w:t>, улучшения</w:t>
      </w:r>
      <w:r w:rsidR="00437E9F" w:rsidRPr="00437E9F">
        <w:t xml:space="preserve"> </w:t>
      </w:r>
      <w:r w:rsidR="00437E9F">
        <w:t>благоустройств</w:t>
      </w:r>
      <w:r w:rsidR="006D5A92">
        <w:t>а</w:t>
      </w:r>
      <w:r w:rsidR="00437E9F">
        <w:t xml:space="preserve"> территории </w:t>
      </w:r>
      <w:r w:rsidR="00437E9F" w:rsidRPr="0073358C">
        <w:t>муниципального образования Приладожское городское поселение Кировского муниципального района Ленинградской области</w:t>
      </w:r>
      <w:r w:rsidR="00437E9F">
        <w:t>.</w:t>
      </w:r>
    </w:p>
    <w:p w:rsidR="00636C40" w:rsidRPr="00C00FBB" w:rsidRDefault="00636C40" w:rsidP="00636C40">
      <w:pPr>
        <w:spacing w:line="276" w:lineRule="auto"/>
        <w:ind w:firstLine="709"/>
        <w:jc w:val="both"/>
      </w:pPr>
      <w:r w:rsidRPr="004C7D59">
        <w:t xml:space="preserve">Программа </w:t>
      </w:r>
      <w:r w:rsidRPr="00C00FBB">
        <w:t xml:space="preserve">включает в себя комплекс инженерно-технических мероприятий для поддержания муниципальных дорог и </w:t>
      </w:r>
      <w:r w:rsidR="0083548C">
        <w:t>проездов</w:t>
      </w:r>
      <w:r w:rsidRPr="00C00FBB">
        <w:t xml:space="preserve"> в надлежащем порядке</w:t>
      </w:r>
      <w:r w:rsidR="00D4680C">
        <w:t>,</w:t>
      </w:r>
      <w:r w:rsidR="00D4680C" w:rsidRPr="00D4680C">
        <w:t xml:space="preserve"> </w:t>
      </w:r>
      <w:r w:rsidR="00D4680C">
        <w:t>проведение мероприятий по благоустройству территории</w:t>
      </w:r>
      <w:r w:rsidRPr="00C00FBB">
        <w:t xml:space="preserve"> и  создания комфортных условий для проживания </w:t>
      </w:r>
      <w:r w:rsidR="00D4680C">
        <w:t xml:space="preserve"> и отдыха </w:t>
      </w:r>
      <w:r w:rsidRPr="00C00FBB">
        <w:t>местных жителей:</w:t>
      </w:r>
    </w:p>
    <w:p w:rsidR="00636C40" w:rsidRPr="00ED45DE" w:rsidRDefault="00636C40" w:rsidP="00636C40">
      <w:pPr>
        <w:spacing w:line="276" w:lineRule="auto"/>
        <w:ind w:firstLine="709"/>
        <w:jc w:val="both"/>
      </w:pPr>
      <w:r w:rsidRPr="00ED45DE">
        <w:t xml:space="preserve">- ремонт  </w:t>
      </w:r>
      <w:r w:rsidR="00585444">
        <w:t>площадки для п</w:t>
      </w:r>
      <w:r w:rsidR="00764C3A">
        <w:t>арковки автомобилей у д. № 5  п.</w:t>
      </w:r>
      <w:r w:rsidR="00585444">
        <w:t>Приладожский</w:t>
      </w:r>
      <w:r w:rsidRPr="00ED45DE">
        <w:t xml:space="preserve"> ;</w:t>
      </w:r>
    </w:p>
    <w:p w:rsidR="00C9440D" w:rsidRDefault="00636C40" w:rsidP="00F4185D">
      <w:pPr>
        <w:spacing w:line="276" w:lineRule="auto"/>
        <w:ind w:firstLine="709"/>
        <w:jc w:val="both"/>
      </w:pPr>
      <w:r w:rsidRPr="00ED45DE">
        <w:t xml:space="preserve">- </w:t>
      </w:r>
      <w:r w:rsidR="00D851FD">
        <w:t>благоустройство терри</w:t>
      </w:r>
      <w:r w:rsidR="00764C3A">
        <w:t>тории между точечными домами  п.</w:t>
      </w:r>
      <w:r w:rsidR="00D851FD">
        <w:t>Приладожский</w:t>
      </w:r>
      <w:r w:rsidR="00C9440D" w:rsidRPr="00ED45DE">
        <w:t>;</w:t>
      </w:r>
    </w:p>
    <w:p w:rsidR="00674D09" w:rsidRPr="00C00FBB" w:rsidRDefault="00674D09" w:rsidP="00674D09">
      <w:pPr>
        <w:pStyle w:val="ConsPlusCell"/>
        <w:spacing w:line="276" w:lineRule="auto"/>
      </w:pPr>
      <w:r>
        <w:t xml:space="preserve">            - у</w:t>
      </w:r>
      <w:r w:rsidRPr="004124C8">
        <w:t>стройство пешеходной дорожки вдоль проезда к МБДОУ №29  п.Приладожский</w:t>
      </w:r>
      <w:r>
        <w:t>;</w:t>
      </w:r>
    </w:p>
    <w:p w:rsidR="004124C8" w:rsidRDefault="004124C8" w:rsidP="00674D09">
      <w:pPr>
        <w:spacing w:line="276" w:lineRule="auto"/>
        <w:ind w:firstLine="709"/>
        <w:jc w:val="both"/>
      </w:pPr>
      <w:r>
        <w:t>- ремонт площадки для п</w:t>
      </w:r>
      <w:r w:rsidR="00764C3A">
        <w:t>арковки автомобилей у д. № 1  п.</w:t>
      </w:r>
      <w:r>
        <w:t>Приладожский;</w:t>
      </w:r>
    </w:p>
    <w:p w:rsidR="00636C40" w:rsidRDefault="00B306BC" w:rsidP="00674D09">
      <w:pPr>
        <w:spacing w:line="276" w:lineRule="auto"/>
        <w:ind w:firstLine="709"/>
        <w:jc w:val="both"/>
      </w:pPr>
      <w:r>
        <w:t>- ремонт площадки для п</w:t>
      </w:r>
      <w:r w:rsidR="00764C3A">
        <w:t>арковки автомобилей у д. № 3  п.</w:t>
      </w:r>
      <w:r>
        <w:t>Приладожский;</w:t>
      </w:r>
    </w:p>
    <w:p w:rsidR="004124C8" w:rsidRDefault="00B306BC" w:rsidP="004124C8">
      <w:pPr>
        <w:spacing w:line="276" w:lineRule="auto"/>
        <w:ind w:firstLine="709"/>
        <w:jc w:val="both"/>
      </w:pPr>
      <w:r>
        <w:t>- ремонт площадки для парковки автомоби</w:t>
      </w:r>
      <w:r w:rsidR="00764C3A">
        <w:t>лей у д. № 21-а  п.</w:t>
      </w:r>
      <w:r w:rsidR="004124C8">
        <w:t>Приладожский;</w:t>
      </w:r>
      <w:r w:rsidR="004124C8" w:rsidRPr="004124C8">
        <w:t xml:space="preserve"> </w:t>
      </w:r>
    </w:p>
    <w:p w:rsidR="004124C8" w:rsidRDefault="004124C8" w:rsidP="004124C8">
      <w:pPr>
        <w:spacing w:line="276" w:lineRule="auto"/>
        <w:ind w:firstLine="709"/>
        <w:jc w:val="both"/>
      </w:pPr>
      <w:r>
        <w:t>- ремонт проезда</w:t>
      </w:r>
      <w:r w:rsidRPr="00C956BA">
        <w:t xml:space="preserve"> </w:t>
      </w:r>
      <w:r>
        <w:t>и площади около Дома культуры.</w:t>
      </w:r>
    </w:p>
    <w:p w:rsidR="00B306BC" w:rsidRDefault="00B306BC" w:rsidP="00636C40">
      <w:pPr>
        <w:spacing w:line="276" w:lineRule="auto"/>
        <w:ind w:firstLine="709"/>
        <w:jc w:val="both"/>
      </w:pPr>
    </w:p>
    <w:p w:rsidR="0039190F" w:rsidRDefault="0039190F" w:rsidP="00636C40">
      <w:pPr>
        <w:spacing w:line="276" w:lineRule="auto"/>
        <w:ind w:firstLine="709"/>
        <w:jc w:val="both"/>
      </w:pPr>
    </w:p>
    <w:p w:rsidR="001314FE" w:rsidRDefault="001314FE" w:rsidP="00636C40">
      <w:pPr>
        <w:spacing w:line="276" w:lineRule="auto"/>
        <w:ind w:firstLine="709"/>
        <w:jc w:val="both"/>
      </w:pPr>
    </w:p>
    <w:p w:rsidR="001314FE" w:rsidRDefault="001314FE" w:rsidP="00636C40">
      <w:pPr>
        <w:spacing w:line="276" w:lineRule="auto"/>
        <w:ind w:firstLine="709"/>
        <w:jc w:val="both"/>
      </w:pPr>
    </w:p>
    <w:p w:rsidR="001314FE" w:rsidRDefault="001314FE" w:rsidP="00636C40">
      <w:pPr>
        <w:spacing w:line="276" w:lineRule="auto"/>
        <w:ind w:firstLine="709"/>
        <w:jc w:val="both"/>
      </w:pPr>
    </w:p>
    <w:p w:rsidR="0039190F" w:rsidRDefault="0039190F" w:rsidP="00636C40">
      <w:pPr>
        <w:spacing w:line="276" w:lineRule="auto"/>
        <w:ind w:firstLine="709"/>
        <w:jc w:val="both"/>
      </w:pPr>
    </w:p>
    <w:p w:rsidR="00636C40" w:rsidRPr="00097FC4" w:rsidRDefault="00636C40" w:rsidP="00636C40">
      <w:pPr>
        <w:pStyle w:val="af"/>
        <w:numPr>
          <w:ilvl w:val="0"/>
          <w:numId w:val="3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Основные цели и задачи программы</w:t>
      </w:r>
    </w:p>
    <w:p w:rsidR="00636C40" w:rsidRPr="00097FC4" w:rsidRDefault="00636C40" w:rsidP="00636C40">
      <w:pPr>
        <w:keepNext/>
        <w:jc w:val="both"/>
      </w:pPr>
    </w:p>
    <w:p w:rsidR="00636C40" w:rsidRPr="00097FC4" w:rsidRDefault="00636C40" w:rsidP="00636C40">
      <w:pPr>
        <w:pStyle w:val="af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636C40" w:rsidRDefault="00636C40" w:rsidP="00636C40">
      <w:pPr>
        <w:spacing w:line="276" w:lineRule="auto"/>
        <w:jc w:val="both"/>
      </w:pPr>
      <w:r>
        <w:t xml:space="preserve">- повышение жизненного и культурного уровня жителей </w:t>
      </w:r>
      <w:r w:rsidRPr="0073358C">
        <w:t>муниципального образования Приладожское городское поселение</w:t>
      </w:r>
      <w:r>
        <w:t xml:space="preserve"> Кировского муниципального района</w:t>
      </w:r>
      <w:r w:rsidRPr="0073358C">
        <w:t xml:space="preserve"> Ленинградской области</w:t>
      </w:r>
      <w:r>
        <w:t>;</w:t>
      </w:r>
    </w:p>
    <w:p w:rsidR="00636C40" w:rsidRPr="00097FC4" w:rsidRDefault="00636C40" w:rsidP="00636C40">
      <w:pPr>
        <w:spacing w:line="276" w:lineRule="auto"/>
        <w:jc w:val="both"/>
      </w:pPr>
      <w:r>
        <w:t>- обеспечение</w:t>
      </w:r>
      <w:r w:rsidRPr="00097FC4">
        <w:t xml:space="preserve"> сохранности существующей дорожной сети, приоритетного выполнения работ по содержанию, ремонту и модернизации существующих автомобильных дорог</w:t>
      </w:r>
      <w:r>
        <w:t>;</w:t>
      </w:r>
    </w:p>
    <w:p w:rsidR="00636C40" w:rsidRDefault="00636C40" w:rsidP="00636C40">
      <w:pPr>
        <w:spacing w:line="276" w:lineRule="auto"/>
        <w:jc w:val="both"/>
      </w:pPr>
      <w:r>
        <w:t xml:space="preserve">- </w:t>
      </w:r>
      <w:r w:rsidR="00674086">
        <w:t>проведение мероприятий по благоустройству территории</w:t>
      </w:r>
      <w:r w:rsidRPr="004C7D59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достижения цели развития современной и эффективной инфраструктуры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636C40" w:rsidRDefault="00636C40" w:rsidP="00636C40">
      <w:pPr>
        <w:spacing w:line="276" w:lineRule="auto"/>
        <w:jc w:val="both"/>
      </w:pPr>
      <w:r>
        <w:t xml:space="preserve">- </w:t>
      </w:r>
      <w:r w:rsidR="003D70C5">
        <w:t xml:space="preserve">создание и </w:t>
      </w:r>
      <w:r>
        <w:t xml:space="preserve">ремонт объектов </w:t>
      </w:r>
      <w:r w:rsidR="003D70C5">
        <w:t>социальной</w:t>
      </w:r>
      <w:r>
        <w:t xml:space="preserve"> инфраструктуры;</w:t>
      </w:r>
    </w:p>
    <w:p w:rsidR="00636C40" w:rsidRPr="00097FC4" w:rsidRDefault="00636C40" w:rsidP="00636C40">
      <w:pPr>
        <w:spacing w:line="276" w:lineRule="auto"/>
      </w:pPr>
      <w:r w:rsidRPr="00097FC4">
        <w:t xml:space="preserve">- повышение надежности и безопасности движения по автомобильным дорогам </w:t>
      </w:r>
      <w:r w:rsidR="003D70C5">
        <w:t xml:space="preserve"> и проездам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="003D70C5">
        <w:t>.</w:t>
      </w:r>
    </w:p>
    <w:p w:rsidR="00636C40" w:rsidRPr="00097FC4" w:rsidRDefault="00636C40" w:rsidP="00636C40">
      <w:pPr>
        <w:spacing w:line="276" w:lineRule="auto"/>
        <w:jc w:val="both"/>
        <w:rPr>
          <w:color w:val="000000"/>
        </w:rPr>
      </w:pPr>
    </w:p>
    <w:p w:rsidR="00636C40" w:rsidRPr="00806E56" w:rsidRDefault="00636C40" w:rsidP="00636C40">
      <w:pPr>
        <w:pStyle w:val="ConsPlusNormal"/>
        <w:widowControl/>
        <w:numPr>
          <w:ilvl w:val="0"/>
          <w:numId w:val="3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636C40" w:rsidRPr="00097FC4" w:rsidRDefault="00636C40" w:rsidP="00636C40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36C40" w:rsidRPr="0004226E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4226E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04226E" w:rsidRPr="0004226E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4226E">
        <w:rPr>
          <w:color w:val="000000"/>
        </w:rPr>
        <w:t xml:space="preserve">1. Мероприятия по </w:t>
      </w:r>
      <w:r w:rsidR="0004226E" w:rsidRPr="0004226E">
        <w:t>благоустройству территории административного центра</w:t>
      </w:r>
      <w:r w:rsidR="0004226E">
        <w:t>.</w:t>
      </w:r>
      <w:r w:rsidR="0004226E" w:rsidRPr="0004226E">
        <w:rPr>
          <w:color w:val="000000"/>
        </w:rPr>
        <w:t xml:space="preserve"> </w:t>
      </w:r>
    </w:p>
    <w:p w:rsidR="007C137E" w:rsidRDefault="00636C40" w:rsidP="007C137E">
      <w:pPr>
        <w:spacing w:line="276" w:lineRule="auto"/>
        <w:ind w:firstLine="540"/>
        <w:jc w:val="both"/>
        <w:rPr>
          <w:b/>
          <w:color w:val="000000"/>
        </w:rPr>
      </w:pPr>
      <w:r w:rsidRPr="0004226E">
        <w:rPr>
          <w:color w:val="000000"/>
        </w:rPr>
        <w:t xml:space="preserve">2. Мероприятия по </w:t>
      </w:r>
      <w:r w:rsidRPr="0004226E">
        <w:t xml:space="preserve">ремонту  </w:t>
      </w:r>
      <w:r w:rsidR="007C137E">
        <w:t>проездов к многоквартирным домам</w:t>
      </w:r>
      <w:r w:rsidR="007C137E" w:rsidRPr="00F63E1D">
        <w:rPr>
          <w:b/>
          <w:color w:val="000000"/>
        </w:rPr>
        <w:t xml:space="preserve"> </w:t>
      </w:r>
      <w:r w:rsidR="00294102" w:rsidRPr="0004226E">
        <w:t>административного центра</w:t>
      </w:r>
      <w:r w:rsidR="00294102">
        <w:t>.</w:t>
      </w:r>
    </w:p>
    <w:p w:rsidR="007C137E" w:rsidRDefault="007C137E" w:rsidP="007C137E">
      <w:pPr>
        <w:spacing w:line="276" w:lineRule="auto"/>
        <w:ind w:firstLine="540"/>
        <w:jc w:val="both"/>
        <w:rPr>
          <w:b/>
          <w:color w:val="000000"/>
        </w:rPr>
      </w:pPr>
    </w:p>
    <w:p w:rsidR="007C137E" w:rsidRDefault="007C137E" w:rsidP="007C137E">
      <w:pPr>
        <w:spacing w:line="276" w:lineRule="auto"/>
        <w:ind w:firstLine="540"/>
        <w:jc w:val="both"/>
        <w:rPr>
          <w:b/>
          <w:color w:val="000000"/>
        </w:rPr>
      </w:pPr>
    </w:p>
    <w:p w:rsidR="00636C40" w:rsidRPr="00F63E1D" w:rsidRDefault="007C137E" w:rsidP="007C137E">
      <w:pPr>
        <w:spacing w:line="276" w:lineRule="auto"/>
        <w:ind w:firstLine="54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4.  </w:t>
      </w:r>
      <w:r w:rsidR="00636C40" w:rsidRPr="00F63E1D">
        <w:rPr>
          <w:b/>
          <w:color w:val="000000"/>
        </w:rPr>
        <w:t>Механизм реализации Программы</w:t>
      </w:r>
    </w:p>
    <w:p w:rsidR="00636C40" w:rsidRDefault="00636C40" w:rsidP="00636C40">
      <w:pPr>
        <w:spacing w:line="360" w:lineRule="atLeast"/>
        <w:ind w:left="360" w:right="68"/>
        <w:jc w:val="both"/>
        <w:rPr>
          <w:color w:val="000000"/>
        </w:rPr>
      </w:pPr>
    </w:p>
    <w:p w:rsidR="00636C40" w:rsidRDefault="00636C40" w:rsidP="00294102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294102" w:rsidRPr="002B6FC3" w:rsidRDefault="00294102" w:rsidP="00294102">
      <w:pPr>
        <w:pStyle w:val="ConsPlusCell"/>
        <w:jc w:val="both"/>
      </w:pPr>
      <w:r>
        <w:rPr>
          <w:color w:val="000000"/>
        </w:rPr>
        <w:t xml:space="preserve">             Соисполнителем  программы являются </w:t>
      </w:r>
      <w:r w:rsidRPr="002B6FC3">
        <w:t>общественны</w:t>
      </w:r>
      <w:r>
        <w:t>е</w:t>
      </w:r>
      <w:r w:rsidRPr="002B6FC3">
        <w:t xml:space="preserve"> совет</w:t>
      </w:r>
      <w:r>
        <w:t>ы</w:t>
      </w:r>
      <w:r w:rsidRPr="002B6FC3">
        <w:t xml:space="preserve"> в административном центре на территории муниципального образования Приладожское  городское поселение</w:t>
      </w:r>
      <w:r>
        <w:t xml:space="preserve"> </w:t>
      </w:r>
      <w:r w:rsidRPr="002B6FC3">
        <w:t>Кировского муниципального  района Ленинградской области</w:t>
      </w:r>
    </w:p>
    <w:p w:rsidR="00294102" w:rsidRDefault="00294102" w:rsidP="00636C40">
      <w:pPr>
        <w:spacing w:line="276" w:lineRule="auto"/>
        <w:ind w:firstLine="540"/>
        <w:jc w:val="both"/>
        <w:rPr>
          <w:color w:val="000000"/>
        </w:rPr>
      </w:pPr>
    </w:p>
    <w:p w:rsidR="00636C40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lastRenderedPageBreak/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636C40" w:rsidRPr="00097FC4" w:rsidRDefault="00636C40" w:rsidP="00636C40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636C40" w:rsidRDefault="00636C40" w:rsidP="00636C40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636C40" w:rsidRDefault="00636C40" w:rsidP="00636C40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636C40" w:rsidRPr="00BC3341" w:rsidRDefault="00636C40" w:rsidP="00636C40">
      <w:pPr>
        <w:shd w:val="clear" w:color="auto" w:fill="FFFFFF"/>
        <w:jc w:val="both"/>
      </w:pPr>
    </w:p>
    <w:p w:rsidR="00636C40" w:rsidRPr="004902F5" w:rsidRDefault="00636C40" w:rsidP="00636C40">
      <w:pPr>
        <w:spacing w:line="276" w:lineRule="auto"/>
        <w:jc w:val="center"/>
        <w:rPr>
          <w:b/>
        </w:rPr>
      </w:pPr>
      <w:r>
        <w:rPr>
          <w:b/>
        </w:rPr>
        <w:t>5</w:t>
      </w:r>
      <w:r w:rsidRPr="004902F5">
        <w:rPr>
          <w:b/>
        </w:rPr>
        <w:t>. Сроки и этапы реализации Программы</w:t>
      </w:r>
    </w:p>
    <w:p w:rsidR="00636C40" w:rsidRPr="004902F5" w:rsidRDefault="00636C40" w:rsidP="00636C40">
      <w:pPr>
        <w:spacing w:line="276" w:lineRule="auto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  <w:r w:rsidRPr="004902F5">
        <w:t>Про</w:t>
      </w:r>
      <w:r>
        <w:t>грамма действует с 1 января 201</w:t>
      </w:r>
      <w:r w:rsidR="00C47A6F">
        <w:t>6</w:t>
      </w:r>
      <w:r>
        <w:t xml:space="preserve"> года по 31 декабря 201</w:t>
      </w:r>
      <w:r w:rsidR="00C47A6F">
        <w:t>8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636C40" w:rsidRDefault="00636C40" w:rsidP="00636C40">
      <w:pPr>
        <w:spacing w:line="276" w:lineRule="auto"/>
        <w:ind w:firstLine="709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</w:p>
    <w:p w:rsidR="00636C40" w:rsidRPr="004902F5" w:rsidRDefault="00636C40" w:rsidP="00636C40">
      <w:pPr>
        <w:spacing w:line="276" w:lineRule="auto"/>
        <w:ind w:firstLine="709"/>
        <w:jc w:val="both"/>
      </w:pPr>
    </w:p>
    <w:p w:rsidR="00636C40" w:rsidRPr="00BC3341" w:rsidRDefault="00636C40" w:rsidP="00636C40">
      <w:pPr>
        <w:shd w:val="clear" w:color="auto" w:fill="FFFFFF"/>
        <w:jc w:val="both"/>
      </w:pPr>
    </w:p>
    <w:p w:rsidR="00636C40" w:rsidRDefault="00636C40" w:rsidP="00636C40">
      <w:pPr>
        <w:ind w:firstLine="708"/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  <w:sectPr w:rsidR="00636C40" w:rsidRPr="002047A9" w:rsidSect="009A7642">
          <w:footerReference w:type="even" r:id="rId10"/>
          <w:footerReference w:type="default" r:id="rId11"/>
          <w:type w:val="evenPage"/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7B763F" w:rsidRPr="00D70F3B" w:rsidRDefault="00636C40" w:rsidP="00764C3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284"/>
      <w:bookmarkStart w:id="1" w:name="Par339"/>
      <w:bookmarkEnd w:id="0"/>
      <w:bookmarkEnd w:id="1"/>
      <w:r w:rsidRPr="00E66A2B">
        <w:rPr>
          <w:b/>
          <w:sz w:val="28"/>
          <w:szCs w:val="28"/>
        </w:rPr>
        <w:lastRenderedPageBreak/>
        <w:t xml:space="preserve">Планируемые результаты реализации </w:t>
      </w:r>
      <w:r>
        <w:rPr>
          <w:b/>
          <w:sz w:val="28"/>
          <w:szCs w:val="28"/>
        </w:rPr>
        <w:t xml:space="preserve"> </w:t>
      </w:r>
      <w:r w:rsidRPr="00E66A2B">
        <w:rPr>
          <w:b/>
          <w:sz w:val="28"/>
          <w:szCs w:val="28"/>
        </w:rPr>
        <w:t xml:space="preserve">программы </w:t>
      </w:r>
      <w:r w:rsidR="007B763F" w:rsidRPr="00F630F9">
        <w:rPr>
          <w:b/>
          <w:bCs/>
          <w:iCs/>
          <w:sz w:val="28"/>
          <w:szCs w:val="28"/>
        </w:rPr>
        <w:t>«</w:t>
      </w:r>
      <w:r w:rsidR="007B763F" w:rsidRPr="00D70F3B">
        <w:rPr>
          <w:b/>
          <w:sz w:val="28"/>
          <w:szCs w:val="28"/>
        </w:rPr>
        <w:t xml:space="preserve">Содействие развитию иных форм местного самоуправления в административном центре на территории </w:t>
      </w:r>
      <w:r w:rsidR="007B763F" w:rsidRPr="00D70F3B">
        <w:rPr>
          <w:b/>
          <w:bCs/>
          <w:iCs/>
          <w:sz w:val="28"/>
          <w:szCs w:val="28"/>
        </w:rPr>
        <w:t> муниципального образования Приладожское городское поселение Кировского муниципального района Ленинградской области на 2016-2018 годы»</w:t>
      </w:r>
    </w:p>
    <w:p w:rsidR="00636C40" w:rsidRPr="007A2202" w:rsidRDefault="00636C40" w:rsidP="007B763F">
      <w:pPr>
        <w:pStyle w:val="ae"/>
        <w:spacing w:before="0" w:beforeAutospacing="0" w:after="0" w:afterAutospacing="0"/>
        <w:jc w:val="center"/>
      </w:pPr>
    </w:p>
    <w:p w:rsidR="00636C40" w:rsidRPr="007A2202" w:rsidRDefault="00636C40" w:rsidP="00636C4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1"/>
        <w:gridCol w:w="2694"/>
        <w:gridCol w:w="1418"/>
        <w:gridCol w:w="1417"/>
        <w:gridCol w:w="2126"/>
        <w:gridCol w:w="993"/>
        <w:gridCol w:w="1417"/>
        <w:gridCol w:w="1701"/>
        <w:gridCol w:w="1838"/>
        <w:gridCol w:w="1720"/>
      </w:tblGrid>
      <w:tr w:rsidR="00636C40" w:rsidRPr="00BF501B" w:rsidTr="002C7F0E">
        <w:trPr>
          <w:trHeight w:val="800"/>
          <w:tblCellSpacing w:w="5" w:type="nil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5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C721D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</w:p>
        </w:tc>
      </w:tr>
      <w:tr w:rsidR="00636C40" w:rsidRPr="00BF501B" w:rsidTr="002C7F0E">
        <w:trPr>
          <w:trHeight w:val="640"/>
          <w:tblCellSpacing w:w="5" w:type="nil"/>
        </w:trPr>
        <w:tc>
          <w:tcPr>
            <w:tcW w:w="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3935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39352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3935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39352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39352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39352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636C40" w:rsidRPr="00BF501B" w:rsidTr="002C7F0E">
        <w:trPr>
          <w:trHeight w:val="320"/>
          <w:tblCellSpacing w:w="5" w:type="nil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A2B71" w:rsidRDefault="00B50A51" w:rsidP="002C7F0E">
            <w:pPr>
              <w:pStyle w:val="ConsPlusCell"/>
              <w:jc w:val="both"/>
              <w:rPr>
                <w:sz w:val="22"/>
                <w:szCs w:val="22"/>
              </w:rPr>
            </w:pPr>
            <w:r w:rsidRPr="004A2B71">
              <w:rPr>
                <w:sz w:val="22"/>
                <w:szCs w:val="22"/>
              </w:rPr>
              <w:t xml:space="preserve">Благоустройство территории административного центра </w:t>
            </w:r>
            <w:r w:rsidR="00636C40" w:rsidRPr="004A2B71">
              <w:rPr>
                <w:sz w:val="22"/>
                <w:szCs w:val="22"/>
              </w:rPr>
              <w:t xml:space="preserve">муниципального образования Приладожское городское поселение Кировского муниципального района Ленинградской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4124C8" w:rsidP="007D45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486,67748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5513F9" w:rsidRDefault="004124C8" w:rsidP="00100B67">
            <w:pPr>
              <w:jc w:val="center"/>
            </w:pPr>
            <w:r>
              <w:t>2228,55652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535C3A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 w:rsidR="00F51F68">
              <w:rPr>
                <w:sz w:val="22"/>
                <w:szCs w:val="22"/>
              </w:rPr>
              <w:t>парковок для автотранспорта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C8" w:rsidRDefault="004124C8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Pr="00BF501B" w:rsidRDefault="00E73B88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C8" w:rsidRDefault="004124C8" w:rsidP="00C721DC">
            <w:pPr>
              <w:jc w:val="center"/>
            </w:pPr>
          </w:p>
          <w:p w:rsidR="00636C40" w:rsidRPr="00A41358" w:rsidRDefault="00C721DC" w:rsidP="00C721DC">
            <w:pPr>
              <w:jc w:val="center"/>
            </w:pPr>
            <w:r w:rsidRPr="00A41358"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C" w:rsidRPr="00A41358" w:rsidRDefault="00C721D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A41358" w:rsidRDefault="00C721DC" w:rsidP="00C721DC">
            <w:pPr>
              <w:ind w:firstLine="708"/>
            </w:pPr>
            <w:r w:rsidRPr="00A41358">
              <w:t>7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C" w:rsidRPr="00A41358" w:rsidRDefault="00C721D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A41358" w:rsidRDefault="00A41358" w:rsidP="00C721DC">
            <w:pPr>
              <w:jc w:val="center"/>
            </w:pPr>
            <w:r w:rsidRPr="00A41358">
              <w:t>10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DC" w:rsidRPr="00A41358" w:rsidRDefault="00C721DC" w:rsidP="003F6AC9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A41358" w:rsidRDefault="00A41358" w:rsidP="00C721DC">
            <w:pPr>
              <w:jc w:val="center"/>
            </w:pPr>
            <w:r w:rsidRPr="00A41358">
              <w:t>10</w:t>
            </w:r>
          </w:p>
        </w:tc>
      </w:tr>
      <w:tr w:rsidR="00636C40" w:rsidRPr="00BF501B" w:rsidTr="002C7F0E">
        <w:trPr>
          <w:trHeight w:val="320"/>
          <w:tblCellSpacing w:w="5" w:type="nil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B50A51" w:rsidP="002C7F0E">
            <w:pPr>
              <w:pStyle w:val="ConsPlusCell"/>
              <w:jc w:val="both"/>
              <w:rPr>
                <w:sz w:val="22"/>
                <w:szCs w:val="22"/>
              </w:rPr>
            </w:pPr>
            <w:r>
              <w:t>Р</w:t>
            </w:r>
            <w:r w:rsidRPr="0004226E">
              <w:t xml:space="preserve">емонт  </w:t>
            </w:r>
            <w:r>
              <w:t>проездов к многоквартирным домам</w:t>
            </w:r>
            <w:r w:rsidRPr="00F63E1D">
              <w:rPr>
                <w:b/>
                <w:color w:val="000000"/>
              </w:rPr>
              <w:t xml:space="preserve"> </w:t>
            </w:r>
            <w:r w:rsidRPr="0004226E">
              <w:t>административного центра</w:t>
            </w:r>
            <w:r w:rsidRPr="00E66A2B">
              <w:t xml:space="preserve"> </w:t>
            </w:r>
            <w:r w:rsidR="00636C40"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 w:rsidR="00636C40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4124C8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33053">
              <w:rPr>
                <w:sz w:val="22"/>
                <w:szCs w:val="22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16338A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C05989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</w:t>
            </w:r>
            <w:r w:rsidR="00C721DC">
              <w:rPr>
                <w:sz w:val="22"/>
                <w:szCs w:val="22"/>
              </w:rPr>
              <w:t>отремонтированных</w:t>
            </w:r>
            <w:r>
              <w:rPr>
                <w:sz w:val="22"/>
                <w:szCs w:val="22"/>
              </w:rPr>
              <w:t>проездов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C8" w:rsidRDefault="004124C8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  <w:p w:rsidR="00636C40" w:rsidRPr="004538E9" w:rsidRDefault="00636C40" w:rsidP="00100B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C8" w:rsidRDefault="004124C8" w:rsidP="000D1AD1">
            <w:pPr>
              <w:jc w:val="center"/>
            </w:pPr>
          </w:p>
          <w:p w:rsidR="00636C40" w:rsidRPr="00A41358" w:rsidRDefault="000D1AD1" w:rsidP="000D1AD1">
            <w:pPr>
              <w:jc w:val="center"/>
            </w:pPr>
            <w:r w:rsidRPr="00A41358">
              <w:t>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A41358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D1" w:rsidRPr="00A41358" w:rsidRDefault="000D1AD1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0D1AD1" w:rsidRPr="00A41358" w:rsidRDefault="000D1AD1" w:rsidP="000D1AD1"/>
          <w:p w:rsidR="00636C40" w:rsidRPr="00A41358" w:rsidRDefault="00636C40" w:rsidP="000D1AD1">
            <w:pPr>
              <w:jc w:val="center"/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C8" w:rsidRDefault="004124C8" w:rsidP="00A41358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A41358" w:rsidRPr="004124C8" w:rsidRDefault="00A41358" w:rsidP="00A41358">
            <w:pPr>
              <w:pStyle w:val="ConsPlusCell"/>
              <w:jc w:val="center"/>
            </w:pPr>
            <w:r w:rsidRPr="004124C8">
              <w:t>5,65</w:t>
            </w:r>
          </w:p>
        </w:tc>
      </w:tr>
    </w:tbl>
    <w:p w:rsidR="00636C40" w:rsidRDefault="00636C40" w:rsidP="00636C40">
      <w:pPr>
        <w:widowControl w:val="0"/>
        <w:autoSpaceDE w:val="0"/>
        <w:autoSpaceDN w:val="0"/>
        <w:adjustRightInd w:val="0"/>
        <w:rPr>
          <w:rFonts w:cs="Calibri"/>
        </w:rPr>
      </w:pPr>
      <w:r>
        <w:t xml:space="preserve">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3B12F9" w:rsidRDefault="003B12F9" w:rsidP="00636C40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636C40" w:rsidRPr="009930C6" w:rsidRDefault="00636C40" w:rsidP="00636C40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lastRenderedPageBreak/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7B763F" w:rsidRPr="00D70F3B" w:rsidRDefault="00636C40" w:rsidP="007B763F">
      <w:pPr>
        <w:pStyle w:val="ae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="007B763F" w:rsidRPr="00F630F9">
        <w:rPr>
          <w:b/>
          <w:bCs/>
          <w:iCs/>
          <w:sz w:val="28"/>
          <w:szCs w:val="28"/>
        </w:rPr>
        <w:t>«</w:t>
      </w:r>
      <w:r w:rsidR="007B763F" w:rsidRPr="00D70F3B">
        <w:rPr>
          <w:b/>
          <w:sz w:val="28"/>
          <w:szCs w:val="28"/>
        </w:rPr>
        <w:t xml:space="preserve">Содействие развитию иных форм местного самоуправления в административном центре на территории </w:t>
      </w:r>
      <w:r w:rsidR="007B763F" w:rsidRPr="00D70F3B">
        <w:rPr>
          <w:b/>
          <w:bCs/>
          <w:iCs/>
          <w:sz w:val="28"/>
          <w:szCs w:val="28"/>
        </w:rPr>
        <w:t> муниципального образования Приладожское городское поселение Кировского муниципального района Ленинградской области на 2016-2018 годы»</w:t>
      </w:r>
    </w:p>
    <w:p w:rsidR="00636C40" w:rsidRDefault="00636C40" w:rsidP="007B763F">
      <w:pPr>
        <w:pStyle w:val="ae"/>
        <w:spacing w:before="0" w:beforeAutospacing="0" w:after="0" w:afterAutospacing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636C40" w:rsidRPr="00F2156D" w:rsidTr="00100B67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636C40" w:rsidRPr="00F2156D" w:rsidRDefault="00636C40" w:rsidP="00100B67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636C40" w:rsidRPr="00F2156D" w:rsidRDefault="00636C40" w:rsidP="00100B67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636C40" w:rsidRPr="00F2156D" w:rsidTr="00100B67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4A2B71">
            <w:pPr>
              <w:pStyle w:val="ConsPlusCell"/>
            </w:pPr>
            <w:r>
              <w:t>1.</w:t>
            </w:r>
            <w:r w:rsidRPr="00E66A2B">
              <w:t xml:space="preserve"> </w:t>
            </w:r>
            <w:r w:rsidRPr="004A2B71">
              <w:rPr>
                <w:sz w:val="22"/>
                <w:szCs w:val="22"/>
              </w:rPr>
              <w:t xml:space="preserve">Проведение </w:t>
            </w:r>
            <w:r w:rsidR="004A2B71" w:rsidRPr="004A2B71">
              <w:rPr>
                <w:sz w:val="22"/>
                <w:szCs w:val="22"/>
              </w:rPr>
              <w:t xml:space="preserve"> мероприятий по благоустройству территории административного центра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636C40" w:rsidRDefault="00636C40" w:rsidP="00100B67">
            <w:pPr>
              <w:pStyle w:val="ConsPlusCell"/>
            </w:pPr>
          </w:p>
          <w:p w:rsidR="00636C40" w:rsidRPr="00F2156D" w:rsidRDefault="00636C40" w:rsidP="00100B67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1314FE" w:rsidP="00100B67">
            <w:pPr>
              <w:pStyle w:val="ConsPlusCell"/>
            </w:pPr>
            <w:r>
              <w:t>486,67748</w:t>
            </w:r>
          </w:p>
          <w:p w:rsidR="001314FE" w:rsidRDefault="001314FE" w:rsidP="00100B67">
            <w:pPr>
              <w:pStyle w:val="ConsPlusCell"/>
            </w:pPr>
          </w:p>
          <w:p w:rsidR="001314FE" w:rsidRDefault="001314FE" w:rsidP="00100B67">
            <w:pPr>
              <w:pStyle w:val="ConsPlusCell"/>
            </w:pPr>
          </w:p>
          <w:p w:rsidR="001314FE" w:rsidRDefault="001314FE" w:rsidP="00100B67">
            <w:pPr>
              <w:pStyle w:val="ConsPlusCell"/>
            </w:pPr>
          </w:p>
          <w:p w:rsidR="001314FE" w:rsidRPr="00F2156D" w:rsidRDefault="001314FE" w:rsidP="00100B67">
            <w:pPr>
              <w:pStyle w:val="ConsPlusCell"/>
            </w:pPr>
            <w:r>
              <w:t>2228,55652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124C8" w:rsidRDefault="00636C40" w:rsidP="00100B67">
            <w:pPr>
              <w:pStyle w:val="ConsPlusCell"/>
            </w:pPr>
            <w:r w:rsidRPr="004124C8">
              <w:t>201</w:t>
            </w:r>
            <w:r w:rsidR="002C7F0E" w:rsidRPr="004124C8">
              <w:t>6</w:t>
            </w:r>
            <w:r w:rsidRPr="004124C8">
              <w:t xml:space="preserve"> год –</w:t>
            </w:r>
            <w:r w:rsidR="009A7642" w:rsidRPr="004124C8">
              <w:t>242,235</w:t>
            </w:r>
          </w:p>
          <w:p w:rsidR="00636C40" w:rsidRPr="004124C8" w:rsidRDefault="00636C40" w:rsidP="00100B67">
            <w:pPr>
              <w:pStyle w:val="ConsPlusCell"/>
            </w:pPr>
            <w:r w:rsidRPr="004124C8">
              <w:t>201</w:t>
            </w:r>
            <w:r w:rsidR="002C7F0E" w:rsidRPr="004124C8">
              <w:t>7</w:t>
            </w:r>
            <w:r w:rsidRPr="004124C8">
              <w:t xml:space="preserve"> год – </w:t>
            </w:r>
            <w:r w:rsidR="00B67021" w:rsidRPr="004124C8">
              <w:t>244</w:t>
            </w:r>
            <w:r w:rsidRPr="004124C8">
              <w:t>,</w:t>
            </w:r>
            <w:r w:rsidR="00B67021" w:rsidRPr="004124C8">
              <w:t>44248</w:t>
            </w:r>
          </w:p>
          <w:p w:rsidR="00636C40" w:rsidRPr="004124C8" w:rsidRDefault="00636C40" w:rsidP="00100B67">
            <w:pPr>
              <w:pStyle w:val="ConsPlusCell"/>
            </w:pPr>
            <w:r w:rsidRPr="004124C8">
              <w:t>201</w:t>
            </w:r>
            <w:r w:rsidR="002C7F0E" w:rsidRPr="004124C8">
              <w:t>8</w:t>
            </w:r>
            <w:r w:rsidRPr="004124C8">
              <w:t xml:space="preserve"> год – </w:t>
            </w:r>
            <w:r w:rsidR="00AB0113" w:rsidRPr="004124C8">
              <w:t>0</w:t>
            </w:r>
            <w:r w:rsidRPr="004124C8">
              <w:t>,00</w:t>
            </w:r>
          </w:p>
          <w:p w:rsidR="00636C40" w:rsidRPr="004124C8" w:rsidRDefault="00636C40" w:rsidP="00100B67">
            <w:pPr>
              <w:pStyle w:val="ConsPlusCell"/>
            </w:pPr>
          </w:p>
          <w:p w:rsidR="00636C40" w:rsidRPr="004124C8" w:rsidRDefault="00636C40" w:rsidP="00100B67">
            <w:pPr>
              <w:pStyle w:val="ConsPlusCell"/>
            </w:pPr>
            <w:r w:rsidRPr="004124C8">
              <w:t>201</w:t>
            </w:r>
            <w:r w:rsidR="002C7F0E" w:rsidRPr="004124C8">
              <w:t>6</w:t>
            </w:r>
            <w:r w:rsidRPr="004124C8">
              <w:t xml:space="preserve"> год – </w:t>
            </w:r>
            <w:r w:rsidR="00150C0D" w:rsidRPr="004124C8">
              <w:t>1141,6</w:t>
            </w:r>
          </w:p>
          <w:p w:rsidR="00636C40" w:rsidRPr="004124C8" w:rsidRDefault="00636C40" w:rsidP="00100B67">
            <w:pPr>
              <w:pStyle w:val="ConsPlusCell"/>
            </w:pPr>
            <w:r w:rsidRPr="004124C8">
              <w:t>201</w:t>
            </w:r>
            <w:r w:rsidR="002C7F0E" w:rsidRPr="004124C8">
              <w:t>7</w:t>
            </w:r>
            <w:r w:rsidRPr="004124C8">
              <w:t xml:space="preserve"> год – </w:t>
            </w:r>
            <w:r w:rsidR="00B67021" w:rsidRPr="004124C8">
              <w:t>1</w:t>
            </w:r>
            <w:r w:rsidRPr="004124C8">
              <w:t>0</w:t>
            </w:r>
            <w:r w:rsidR="00B67021" w:rsidRPr="004124C8">
              <w:t>86</w:t>
            </w:r>
            <w:r w:rsidRPr="004124C8">
              <w:t>,</w:t>
            </w:r>
            <w:r w:rsidR="00B67021" w:rsidRPr="004124C8">
              <w:t>95652</w:t>
            </w:r>
          </w:p>
          <w:p w:rsidR="00636C40" w:rsidRPr="004124C8" w:rsidRDefault="00636C40" w:rsidP="00100B67">
            <w:pPr>
              <w:pStyle w:val="ConsPlusCell"/>
            </w:pPr>
            <w:r w:rsidRPr="004124C8">
              <w:t>201</w:t>
            </w:r>
            <w:r w:rsidR="002C7F0E" w:rsidRPr="004124C8">
              <w:t>8</w:t>
            </w:r>
            <w:r w:rsidRPr="004124C8">
              <w:t xml:space="preserve"> год – 0,00</w:t>
            </w:r>
          </w:p>
          <w:p w:rsidR="00636C40" w:rsidRPr="004124C8" w:rsidRDefault="00636C40" w:rsidP="00100B67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  <w:jc w:val="center"/>
            </w:pPr>
            <w:r>
              <w:t>0</w:t>
            </w:r>
          </w:p>
        </w:tc>
      </w:tr>
      <w:tr w:rsidR="00A41358" w:rsidRPr="00F2156D" w:rsidTr="008162C1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2156D" w:rsidRDefault="00A41358" w:rsidP="008162C1">
            <w:pPr>
              <w:pStyle w:val="ConsPlusCell"/>
            </w:pPr>
            <w:bookmarkStart w:id="2" w:name="Par408"/>
            <w:bookmarkEnd w:id="2"/>
            <w:r>
              <w:t>2.</w:t>
            </w:r>
            <w:r w:rsidRPr="00E66A2B">
              <w:t xml:space="preserve"> </w:t>
            </w:r>
            <w:r>
              <w:t>Р</w:t>
            </w:r>
            <w:r w:rsidRPr="0004226E">
              <w:t xml:space="preserve">емонт  </w:t>
            </w:r>
            <w:r>
              <w:t>проездов к многоквартирным домам</w:t>
            </w:r>
            <w:r w:rsidRPr="00F63E1D">
              <w:rPr>
                <w:b/>
                <w:color w:val="000000"/>
              </w:rPr>
              <w:t xml:space="preserve"> </w:t>
            </w:r>
            <w:r w:rsidRPr="0004226E">
              <w:t>административного центра</w:t>
            </w:r>
            <w:r w:rsidRPr="00E66A2B">
              <w:t xml:space="preserve"> 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Default="00A41358" w:rsidP="008162C1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A41358" w:rsidRDefault="00A41358" w:rsidP="008162C1">
            <w:pPr>
              <w:pStyle w:val="ConsPlusCell"/>
            </w:pPr>
          </w:p>
          <w:p w:rsidR="00A41358" w:rsidRPr="00F2156D" w:rsidRDefault="00A41358" w:rsidP="008162C1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Default="001314FE" w:rsidP="008162C1">
            <w:pPr>
              <w:pStyle w:val="ConsPlusCell"/>
            </w:pPr>
            <w:r>
              <w:t>300,00</w:t>
            </w:r>
          </w:p>
          <w:p w:rsidR="001314FE" w:rsidRDefault="001314FE" w:rsidP="008162C1">
            <w:pPr>
              <w:pStyle w:val="ConsPlusCell"/>
            </w:pPr>
          </w:p>
          <w:p w:rsidR="001314FE" w:rsidRDefault="001314FE" w:rsidP="008162C1">
            <w:pPr>
              <w:pStyle w:val="ConsPlusCell"/>
            </w:pPr>
          </w:p>
          <w:p w:rsidR="001314FE" w:rsidRDefault="001314FE" w:rsidP="008162C1">
            <w:pPr>
              <w:pStyle w:val="ConsPlusCell"/>
            </w:pPr>
          </w:p>
          <w:p w:rsidR="001314FE" w:rsidRPr="00F2156D" w:rsidRDefault="001314FE" w:rsidP="008162C1">
            <w:pPr>
              <w:pStyle w:val="ConsPlusCell"/>
            </w:pPr>
            <w:r>
              <w:t>0,00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</w:pPr>
            <w:r w:rsidRPr="004124C8">
              <w:t>2016 год – 0,00</w:t>
            </w:r>
          </w:p>
          <w:p w:rsidR="00A41358" w:rsidRPr="004124C8" w:rsidRDefault="00A41358" w:rsidP="008162C1">
            <w:pPr>
              <w:pStyle w:val="ConsPlusCell"/>
            </w:pPr>
            <w:r w:rsidRPr="004124C8">
              <w:t>2017 год – 0,00</w:t>
            </w:r>
          </w:p>
          <w:p w:rsidR="00A41358" w:rsidRPr="004124C8" w:rsidRDefault="00A41358" w:rsidP="008162C1">
            <w:pPr>
              <w:pStyle w:val="ConsPlusCell"/>
            </w:pPr>
            <w:r w:rsidRPr="004124C8">
              <w:t>2018 год – 300,00</w:t>
            </w:r>
          </w:p>
          <w:p w:rsidR="00A41358" w:rsidRPr="004124C8" w:rsidRDefault="00A41358" w:rsidP="008162C1">
            <w:pPr>
              <w:pStyle w:val="ConsPlusCell"/>
            </w:pPr>
          </w:p>
          <w:p w:rsidR="00A41358" w:rsidRPr="004124C8" w:rsidRDefault="00A41358" w:rsidP="008162C1">
            <w:pPr>
              <w:pStyle w:val="ConsPlusCell"/>
            </w:pPr>
            <w:r w:rsidRPr="004124C8">
              <w:t>2016 год – 0,00</w:t>
            </w:r>
          </w:p>
          <w:p w:rsidR="00A41358" w:rsidRPr="004124C8" w:rsidRDefault="00A41358" w:rsidP="008162C1">
            <w:pPr>
              <w:pStyle w:val="ConsPlusCell"/>
            </w:pPr>
            <w:r w:rsidRPr="004124C8">
              <w:t>2017 год – 0,00</w:t>
            </w:r>
          </w:p>
          <w:p w:rsidR="00A41358" w:rsidRPr="004124C8" w:rsidRDefault="00A41358" w:rsidP="008162C1">
            <w:pPr>
              <w:pStyle w:val="ConsPlusCell"/>
            </w:pPr>
            <w:r w:rsidRPr="004124C8">
              <w:t>2018 год – 0,00</w:t>
            </w:r>
          </w:p>
          <w:p w:rsidR="00A41358" w:rsidRPr="004124C8" w:rsidRDefault="00A41358" w:rsidP="008162C1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F2156D" w:rsidRDefault="00A41358" w:rsidP="008162C1">
            <w:pPr>
              <w:pStyle w:val="ConsPlusCell"/>
              <w:jc w:val="center"/>
            </w:pPr>
            <w:r>
              <w:t>0</w:t>
            </w:r>
          </w:p>
        </w:tc>
      </w:tr>
    </w:tbl>
    <w:p w:rsidR="00636C40" w:rsidRPr="00F2156D" w:rsidRDefault="00636C40" w:rsidP="00F56099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636C40" w:rsidRPr="00F2156D" w:rsidSect="00100B67"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</w:p>
    <w:p w:rsidR="007B763F" w:rsidRPr="00F56099" w:rsidRDefault="00636C40" w:rsidP="00F56099">
      <w:bookmarkStart w:id="3" w:name="Par379"/>
      <w:bookmarkStart w:id="4" w:name="Par421"/>
      <w:bookmarkEnd w:id="3"/>
      <w:bookmarkEnd w:id="4"/>
      <w:r w:rsidRPr="00CB6F3D">
        <w:rPr>
          <w:b/>
          <w:sz w:val="28"/>
          <w:szCs w:val="28"/>
        </w:rPr>
        <w:lastRenderedPageBreak/>
        <w:t>Перечень мероприятий</w:t>
      </w:r>
      <w:r>
        <w:rPr>
          <w:b/>
          <w:sz w:val="28"/>
          <w:szCs w:val="28"/>
        </w:rPr>
        <w:t xml:space="preserve"> 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="007B763F" w:rsidRPr="00F630F9">
        <w:rPr>
          <w:b/>
          <w:bCs/>
          <w:iCs/>
          <w:sz w:val="28"/>
          <w:szCs w:val="28"/>
        </w:rPr>
        <w:t>«</w:t>
      </w:r>
      <w:r w:rsidR="007B763F" w:rsidRPr="00D70F3B">
        <w:rPr>
          <w:b/>
          <w:sz w:val="28"/>
          <w:szCs w:val="28"/>
        </w:rPr>
        <w:t xml:space="preserve">Содействие развитию иных форм местного самоуправления в административном центре на территории </w:t>
      </w:r>
      <w:r w:rsidR="007B763F" w:rsidRPr="00D70F3B">
        <w:rPr>
          <w:b/>
          <w:bCs/>
          <w:iCs/>
          <w:sz w:val="28"/>
          <w:szCs w:val="28"/>
        </w:rPr>
        <w:t> муниципального образования Приладожское городское поселение Кировского муниципального района Ленинградской области на 2016-2018 годы»</w:t>
      </w:r>
    </w:p>
    <w:p w:rsidR="00636C40" w:rsidRDefault="00636C40" w:rsidP="007B763F">
      <w:pPr>
        <w:pStyle w:val="ae"/>
        <w:spacing w:before="0" w:beforeAutospacing="0" w:after="0" w:afterAutospacing="0"/>
        <w:jc w:val="center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55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536"/>
        <w:gridCol w:w="1848"/>
        <w:gridCol w:w="1260"/>
        <w:gridCol w:w="1620"/>
        <w:gridCol w:w="1598"/>
        <w:gridCol w:w="1258"/>
        <w:gridCol w:w="1536"/>
      </w:tblGrid>
      <w:tr w:rsidR="00636C40" w:rsidRPr="00434CA1" w:rsidTr="00100B67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N   </w:t>
            </w:r>
            <w:r w:rsidRPr="006C2803">
              <w:rPr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Мероприятия по</w:t>
            </w:r>
            <w:r w:rsidRPr="006C2803">
              <w:rPr>
                <w:sz w:val="16"/>
                <w:szCs w:val="16"/>
              </w:rPr>
              <w:br/>
              <w:t xml:space="preserve">реализации    </w:t>
            </w:r>
            <w:r w:rsidRPr="006C2803">
              <w:rPr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Источники     </w:t>
            </w:r>
            <w:r w:rsidRPr="006C2803">
              <w:rPr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Срок       </w:t>
            </w:r>
            <w:r w:rsidRPr="006C2803">
              <w:rPr>
                <w:sz w:val="16"/>
                <w:szCs w:val="16"/>
              </w:rPr>
              <w:br/>
              <w:t xml:space="preserve">исполнения </w:t>
            </w:r>
            <w:r w:rsidRPr="006C2803">
              <w:rPr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Объем         </w:t>
            </w:r>
            <w:r w:rsidRPr="006C2803">
              <w:rPr>
                <w:sz w:val="16"/>
                <w:szCs w:val="16"/>
              </w:rPr>
              <w:br/>
              <w:t>финансирования</w:t>
            </w:r>
            <w:r w:rsidRPr="006C2803">
              <w:rPr>
                <w:sz w:val="16"/>
                <w:szCs w:val="16"/>
              </w:rPr>
              <w:br/>
              <w:t xml:space="preserve">мероприятия   </w:t>
            </w:r>
            <w:r w:rsidRPr="006C2803">
              <w:rPr>
                <w:sz w:val="16"/>
                <w:szCs w:val="16"/>
              </w:rPr>
              <w:br/>
              <w:t xml:space="preserve">в текущем     </w:t>
            </w:r>
            <w:r w:rsidRPr="006C2803">
              <w:rPr>
                <w:sz w:val="16"/>
                <w:szCs w:val="16"/>
              </w:rPr>
              <w:br/>
              <w:t xml:space="preserve">финансовом    </w:t>
            </w:r>
            <w:r w:rsidRPr="006C2803">
              <w:rPr>
                <w:sz w:val="16"/>
                <w:szCs w:val="16"/>
              </w:rPr>
              <w:br/>
              <w:t xml:space="preserve">году (тыс.    </w:t>
            </w:r>
            <w:r w:rsidRPr="006C2803">
              <w:rPr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6C2803">
                <w:rPr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Всего</w:t>
            </w:r>
            <w:r w:rsidRPr="006C2803">
              <w:rPr>
                <w:sz w:val="16"/>
                <w:szCs w:val="16"/>
              </w:rPr>
              <w:br/>
              <w:t>(тыс.</w:t>
            </w:r>
            <w:r w:rsidRPr="006C2803">
              <w:rPr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Ответственный </w:t>
            </w:r>
            <w:r w:rsidRPr="006C2803">
              <w:rPr>
                <w:sz w:val="16"/>
                <w:szCs w:val="16"/>
              </w:rPr>
              <w:br/>
              <w:t xml:space="preserve">за выполнение </w:t>
            </w:r>
            <w:r w:rsidRPr="006C2803">
              <w:rPr>
                <w:sz w:val="16"/>
                <w:szCs w:val="16"/>
              </w:rPr>
              <w:br/>
              <w:t xml:space="preserve">мероприятия   </w:t>
            </w:r>
            <w:r w:rsidRPr="006C2803">
              <w:rPr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Планируемые   </w:t>
            </w:r>
            <w:r w:rsidRPr="006C2803">
              <w:rPr>
                <w:sz w:val="16"/>
                <w:szCs w:val="16"/>
              </w:rPr>
              <w:br/>
              <w:t xml:space="preserve">результаты    </w:t>
            </w:r>
            <w:r w:rsidRPr="006C2803">
              <w:rPr>
                <w:sz w:val="16"/>
                <w:szCs w:val="16"/>
              </w:rPr>
              <w:br/>
              <w:t xml:space="preserve">выполнения    </w:t>
            </w:r>
            <w:r w:rsidRPr="006C2803">
              <w:rPr>
                <w:sz w:val="16"/>
                <w:szCs w:val="16"/>
              </w:rPr>
              <w:br/>
              <w:t xml:space="preserve">мероприятий   </w:t>
            </w:r>
            <w:r w:rsidRPr="006C2803">
              <w:rPr>
                <w:sz w:val="16"/>
                <w:szCs w:val="16"/>
              </w:rPr>
              <w:br/>
              <w:t xml:space="preserve">программы    </w:t>
            </w:r>
            <w:r w:rsidRPr="006C2803">
              <w:rPr>
                <w:sz w:val="16"/>
                <w:szCs w:val="16"/>
              </w:rPr>
              <w:br/>
            </w:r>
          </w:p>
        </w:tc>
      </w:tr>
      <w:tr w:rsidR="00636C40" w:rsidRPr="00434CA1" w:rsidTr="00100B67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6C2803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201</w:t>
            </w:r>
            <w:r w:rsidR="006C2803" w:rsidRPr="006C2803">
              <w:rPr>
                <w:sz w:val="16"/>
                <w:szCs w:val="16"/>
              </w:rPr>
              <w:t>6</w:t>
            </w:r>
            <w:r w:rsidRPr="006C280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6C2803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201</w:t>
            </w:r>
            <w:r w:rsidR="006C2803" w:rsidRPr="006C2803">
              <w:rPr>
                <w:sz w:val="16"/>
                <w:szCs w:val="16"/>
              </w:rPr>
              <w:t>7</w:t>
            </w:r>
            <w:r w:rsidRPr="006C280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201</w:t>
            </w:r>
            <w:r w:rsidR="006C2803" w:rsidRPr="006C2803">
              <w:rPr>
                <w:sz w:val="16"/>
                <w:szCs w:val="16"/>
              </w:rPr>
              <w:t>8</w:t>
            </w:r>
            <w:r w:rsidRPr="006C2803">
              <w:rPr>
                <w:sz w:val="16"/>
                <w:szCs w:val="16"/>
              </w:rPr>
              <w:t xml:space="preserve"> год</w:t>
            </w:r>
          </w:p>
          <w:p w:rsidR="00636C40" w:rsidRPr="006C2803" w:rsidRDefault="00636C40" w:rsidP="00100B67">
            <w:pPr>
              <w:pStyle w:val="ConsPlusCell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100B67">
            <w:pPr>
              <w:pStyle w:val="ConsPlusCell"/>
              <w:rPr>
                <w:sz w:val="20"/>
                <w:szCs w:val="20"/>
              </w:rPr>
            </w:pPr>
          </w:p>
        </w:tc>
      </w:tr>
      <w:tr w:rsidR="00636C40" w:rsidRPr="00434CA1" w:rsidTr="00100B67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1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4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5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6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8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9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10</w:t>
            </w:r>
          </w:p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11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6C2803" w:rsidRDefault="00636C40" w:rsidP="009A7642">
            <w:pPr>
              <w:pStyle w:val="ConsPlusCell"/>
              <w:jc w:val="center"/>
              <w:rPr>
                <w:sz w:val="16"/>
                <w:szCs w:val="16"/>
              </w:rPr>
            </w:pPr>
            <w:r w:rsidRPr="006C2803">
              <w:rPr>
                <w:sz w:val="16"/>
                <w:szCs w:val="16"/>
              </w:rPr>
              <w:t>12</w:t>
            </w:r>
          </w:p>
        </w:tc>
      </w:tr>
      <w:tr w:rsidR="00EA4C88" w:rsidRPr="00434CA1" w:rsidTr="00100B67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EE7E94">
              <w:t xml:space="preserve">Ремонт  площадки для парковки автомобилей у д. № 5 </w:t>
            </w:r>
            <w:r w:rsidR="00764C3A">
              <w:t xml:space="preserve">                      п.</w:t>
            </w:r>
            <w:r w:rsidRPr="00EE7E94">
              <w:t>Приладожский</w:t>
            </w:r>
            <w:r w:rsidR="00764C3A">
              <w:t xml:space="preserve"> на час</w:t>
            </w:r>
            <w:r w:rsidR="009A7642" w:rsidRPr="00EE7E94">
              <w:t>ти территории №2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rPr>
                <w:sz w:val="16"/>
                <w:szCs w:val="16"/>
              </w:rPr>
            </w:pPr>
            <w:r w:rsidRPr="00EE7E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2016г</w:t>
            </w:r>
          </w:p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9A7642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936,9336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9A7642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936,9336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9A7642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936,9336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A909AF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Проведение ремонта 1 парковки</w:t>
            </w:r>
          </w:p>
        </w:tc>
      </w:tr>
      <w:tr w:rsidR="00EA4C88" w:rsidRPr="00434CA1" w:rsidTr="00100B67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9A7642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145,3336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9A7642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145,3336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9A7642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145,3336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A4C88" w:rsidRPr="00434CA1" w:rsidTr="00100B67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 xml:space="preserve">Средства      </w:t>
            </w:r>
            <w:r w:rsidRPr="00EE7E94">
              <w:rPr>
                <w:sz w:val="20"/>
                <w:szCs w:val="20"/>
              </w:rPr>
              <w:br/>
              <w:t xml:space="preserve">бюджета       </w:t>
            </w:r>
            <w:r w:rsidRPr="00EE7E94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5728DB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791,</w:t>
            </w:r>
            <w:r w:rsidR="009A7642" w:rsidRPr="00EE7E94">
              <w:rPr>
                <w:sz w:val="20"/>
                <w:szCs w:val="20"/>
              </w:rPr>
              <w:t>6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791,</w:t>
            </w:r>
            <w:r w:rsidR="009A7642" w:rsidRPr="00EE7E94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791,</w:t>
            </w:r>
            <w:r w:rsidR="009A7642" w:rsidRPr="00EE7E94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C88" w:rsidRPr="00EE7E94" w:rsidRDefault="00EA4C8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A3DF0" w:rsidRPr="00434CA1" w:rsidTr="00100B67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DF0" w:rsidRPr="00EE7E94" w:rsidRDefault="00BA3DF0" w:rsidP="009A7642">
            <w:pPr>
              <w:spacing w:line="276" w:lineRule="auto"/>
              <w:jc w:val="both"/>
            </w:pPr>
            <w:r w:rsidRPr="00EE7E94">
              <w:t>Благоустройство территории между домами</w:t>
            </w:r>
            <w:r w:rsidR="009A7642" w:rsidRPr="00EE7E94">
              <w:t xml:space="preserve"> №6,7,8,9</w:t>
            </w:r>
            <w:r w:rsidRPr="00EE7E94">
              <w:t xml:space="preserve"> п. Приладожский</w:t>
            </w:r>
            <w:r w:rsidR="009A7642" w:rsidRPr="00EE7E94">
              <w:t xml:space="preserve"> (часть территории №2), включая обустройство мест для парковки автомобильного транспорта</w:t>
            </w:r>
          </w:p>
          <w:p w:rsidR="009A7642" w:rsidRPr="00EE7E94" w:rsidRDefault="009A7642" w:rsidP="009A7642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rPr>
                <w:sz w:val="16"/>
                <w:szCs w:val="16"/>
              </w:rPr>
            </w:pPr>
            <w:r w:rsidRPr="00EE7E94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6C2803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2016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446,9</w:t>
            </w:r>
            <w:r w:rsidR="009A7642" w:rsidRPr="00EE7E94">
              <w:rPr>
                <w:sz w:val="20"/>
                <w:szCs w:val="20"/>
              </w:rPr>
              <w:t>014</w:t>
            </w:r>
          </w:p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446,9</w:t>
            </w:r>
            <w:r w:rsidR="009A7642" w:rsidRPr="00EE7E94">
              <w:rPr>
                <w:sz w:val="20"/>
                <w:szCs w:val="20"/>
              </w:rPr>
              <w:t>014</w:t>
            </w:r>
          </w:p>
          <w:p w:rsidR="00BA3DF0" w:rsidRPr="00EE7E94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EE7E94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EE7E94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EE7E94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446,9</w:t>
            </w:r>
            <w:r w:rsidR="009A7642" w:rsidRPr="00EE7E94">
              <w:rPr>
                <w:sz w:val="20"/>
                <w:szCs w:val="20"/>
              </w:rPr>
              <w:t>014</w:t>
            </w:r>
          </w:p>
          <w:p w:rsidR="00BA3DF0" w:rsidRPr="00EE7E94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EE7E94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EE7E94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A3DF0" w:rsidRPr="00EE7E94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0,00</w:t>
            </w:r>
          </w:p>
          <w:p w:rsidR="00BA3DF0" w:rsidRPr="00EE7E94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0,00</w:t>
            </w:r>
          </w:p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A909AF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Проведение ремонта 1 парковки</w:t>
            </w:r>
          </w:p>
        </w:tc>
      </w:tr>
      <w:tr w:rsidR="00BA3DF0" w:rsidRPr="00434CA1" w:rsidTr="00100B67">
        <w:trPr>
          <w:trHeight w:val="107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B3751D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96,9</w:t>
            </w:r>
            <w:r w:rsidR="009A7642" w:rsidRPr="00EE7E94">
              <w:rPr>
                <w:sz w:val="20"/>
                <w:szCs w:val="20"/>
              </w:rPr>
              <w:t>014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96,9</w:t>
            </w:r>
            <w:r w:rsidR="009A7642" w:rsidRPr="00EE7E94">
              <w:rPr>
                <w:sz w:val="20"/>
                <w:szCs w:val="20"/>
              </w:rPr>
              <w:t>014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96,9</w:t>
            </w:r>
            <w:r w:rsidR="009A7642" w:rsidRPr="00EE7E94">
              <w:rPr>
                <w:sz w:val="20"/>
                <w:szCs w:val="20"/>
              </w:rPr>
              <w:t>014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0,00</w:t>
            </w:r>
          </w:p>
          <w:p w:rsidR="00BA3DF0" w:rsidRPr="00EE7E94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0,00</w:t>
            </w:r>
          </w:p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A3DF0" w:rsidRPr="00F53AF0" w:rsidTr="00A41358">
        <w:trPr>
          <w:trHeight w:val="7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 xml:space="preserve">Средства      </w:t>
            </w:r>
            <w:r w:rsidRPr="00EE7E94">
              <w:rPr>
                <w:sz w:val="20"/>
                <w:szCs w:val="20"/>
              </w:rPr>
              <w:br/>
              <w:t xml:space="preserve">бюджета       </w:t>
            </w:r>
            <w:r w:rsidRPr="00EE7E94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350,0</w:t>
            </w:r>
          </w:p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350,0</w:t>
            </w:r>
          </w:p>
          <w:p w:rsidR="00BA3DF0" w:rsidRPr="00EE7E94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350,0</w:t>
            </w:r>
          </w:p>
          <w:p w:rsidR="00BA3DF0" w:rsidRPr="00EE7E94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EE7E94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F0" w:rsidRPr="00EE7E94" w:rsidRDefault="00BA3DF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41358" w:rsidRPr="004124C8" w:rsidTr="00A41358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358" w:rsidRPr="004124C8" w:rsidRDefault="00A41358" w:rsidP="00F56099">
            <w:pPr>
              <w:pStyle w:val="ConsPlusCell"/>
              <w:rPr>
                <w:sz w:val="20"/>
                <w:szCs w:val="20"/>
              </w:rPr>
            </w:pPr>
            <w:bookmarkStart w:id="5" w:name="Par546"/>
            <w:bookmarkEnd w:id="5"/>
            <w:r w:rsidRPr="004124C8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358" w:rsidRPr="004124C8" w:rsidRDefault="00A41358" w:rsidP="00A41358">
            <w:pPr>
              <w:pStyle w:val="ConsPlusCell"/>
            </w:pPr>
            <w:r w:rsidRPr="004124C8">
              <w:t>Устройство пешеходной дорожки вдоль проезда к МБДОУ №29  п.Приладожский</w:t>
            </w:r>
          </w:p>
          <w:p w:rsidR="00A41358" w:rsidRPr="004124C8" w:rsidRDefault="00A41358" w:rsidP="009864E6">
            <w:pPr>
              <w:pStyle w:val="ConsPlusCel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2017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345,950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345,950</w:t>
            </w:r>
          </w:p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Проведение ремонта 1 парковки</w:t>
            </w:r>
          </w:p>
        </w:tc>
      </w:tr>
      <w:tr w:rsidR="00A41358" w:rsidRPr="004124C8" w:rsidTr="009864E6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358" w:rsidRPr="004124C8" w:rsidRDefault="00A41358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358" w:rsidRPr="004124C8" w:rsidRDefault="00A41358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4124C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98,99348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98,99348</w:t>
            </w:r>
          </w:p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41358" w:rsidRPr="004124C8" w:rsidTr="006C2803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Средства      </w:t>
            </w:r>
            <w:r w:rsidRPr="004124C8">
              <w:rPr>
                <w:sz w:val="20"/>
                <w:szCs w:val="20"/>
              </w:rPr>
              <w:br/>
              <w:t xml:space="preserve">бюджета       </w:t>
            </w:r>
            <w:r w:rsidRPr="004124C8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4124C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246,95652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246,95652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16897" w:rsidRPr="004124C8" w:rsidTr="009864E6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897" w:rsidRPr="004124C8" w:rsidRDefault="00F56099" w:rsidP="00F56099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4</w:t>
            </w:r>
            <w:r w:rsidR="00E16897" w:rsidRPr="004124C8">
              <w:rPr>
                <w:sz w:val="20"/>
                <w:szCs w:val="20"/>
              </w:rPr>
              <w:t>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</w:pPr>
            <w:r w:rsidRPr="004124C8">
              <w:t>Ремонт площадки для парковки автомобилей у д. № 3 п. Приладожский</w:t>
            </w:r>
          </w:p>
          <w:p w:rsidR="00E16897" w:rsidRPr="004124C8" w:rsidRDefault="00E16897" w:rsidP="009864E6">
            <w:pPr>
              <w:pStyle w:val="ConsPlusCell"/>
            </w:pPr>
          </w:p>
          <w:p w:rsidR="00E16897" w:rsidRPr="004124C8" w:rsidRDefault="00E16897" w:rsidP="009864E6">
            <w:pPr>
              <w:pStyle w:val="ConsPlusCell"/>
            </w:pPr>
          </w:p>
          <w:p w:rsidR="00E16897" w:rsidRPr="004124C8" w:rsidRDefault="00E16897" w:rsidP="009864E6">
            <w:pPr>
              <w:pStyle w:val="ConsPlusCell"/>
            </w:pPr>
          </w:p>
          <w:p w:rsidR="00E16897" w:rsidRPr="004124C8" w:rsidRDefault="00E16897" w:rsidP="009864E6">
            <w:pPr>
              <w:pStyle w:val="ConsPlusCell"/>
            </w:pPr>
          </w:p>
          <w:p w:rsidR="00E16897" w:rsidRPr="004124C8" w:rsidRDefault="00E16897" w:rsidP="009864E6">
            <w:pPr>
              <w:pStyle w:val="ConsPlusCell"/>
            </w:pPr>
          </w:p>
          <w:p w:rsidR="00E16897" w:rsidRPr="004124C8" w:rsidRDefault="00E16897" w:rsidP="009864E6">
            <w:pPr>
              <w:pStyle w:val="ConsPlusCell"/>
            </w:pPr>
          </w:p>
          <w:p w:rsidR="00E16897" w:rsidRPr="004124C8" w:rsidRDefault="00E16897" w:rsidP="009864E6">
            <w:pPr>
              <w:pStyle w:val="ConsPlusCell"/>
            </w:pPr>
          </w:p>
          <w:p w:rsidR="00E16897" w:rsidRPr="004124C8" w:rsidRDefault="00E16897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E16897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2017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4124C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364,339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B67021" w:rsidP="00C402E0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364,339</w:t>
            </w:r>
          </w:p>
          <w:p w:rsidR="00E16897" w:rsidRPr="004124C8" w:rsidRDefault="00E16897" w:rsidP="00C402E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Проведение ремонта 1 парковки</w:t>
            </w:r>
          </w:p>
        </w:tc>
      </w:tr>
      <w:tr w:rsidR="00E16897" w:rsidRPr="004124C8" w:rsidTr="009864E6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4124C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B67021" w:rsidP="00C402E0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64</w:t>
            </w:r>
            <w:r w:rsidR="00E16897" w:rsidRPr="004124C8">
              <w:rPr>
                <w:sz w:val="20"/>
                <w:szCs w:val="20"/>
              </w:rPr>
              <w:t>,</w:t>
            </w:r>
            <w:r w:rsidRPr="004124C8">
              <w:rPr>
                <w:sz w:val="20"/>
                <w:szCs w:val="20"/>
              </w:rPr>
              <w:t>339</w:t>
            </w:r>
          </w:p>
          <w:p w:rsidR="00E16897" w:rsidRPr="004124C8" w:rsidRDefault="00E16897" w:rsidP="00C402E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16897" w:rsidRPr="004124C8" w:rsidTr="006C2803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Средства      </w:t>
            </w:r>
            <w:r w:rsidRPr="004124C8">
              <w:rPr>
                <w:sz w:val="20"/>
                <w:szCs w:val="20"/>
              </w:rPr>
              <w:br/>
              <w:t xml:space="preserve">бюджета       </w:t>
            </w:r>
            <w:r w:rsidRPr="004124C8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4124C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E16897" w:rsidRPr="004124C8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B67021" w:rsidP="00C402E0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30</w:t>
            </w:r>
            <w:r w:rsidR="00E16897" w:rsidRPr="004124C8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7" w:rsidRPr="004124C8" w:rsidRDefault="00E16897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C2803" w:rsidRPr="004124C8" w:rsidTr="009864E6">
        <w:trPr>
          <w:trHeight w:val="7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F56099" w:rsidP="00F56099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5</w:t>
            </w:r>
            <w:r w:rsidR="006C2803" w:rsidRPr="004124C8">
              <w:rPr>
                <w:sz w:val="20"/>
                <w:szCs w:val="20"/>
              </w:rPr>
              <w:t>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1B103C" w:rsidP="009864E6">
            <w:pPr>
              <w:pStyle w:val="ConsPlusCell"/>
              <w:rPr>
                <w:sz w:val="16"/>
                <w:szCs w:val="16"/>
              </w:rPr>
            </w:pPr>
            <w:r w:rsidRPr="004124C8">
              <w:t>Ремонт площадки для парковки автомобилей у д. № 21-а п. Приладожский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rPr>
                <w:sz w:val="16"/>
                <w:szCs w:val="16"/>
              </w:rPr>
            </w:pPr>
            <w:r w:rsidRPr="004124C8">
              <w:rPr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B6702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201</w:t>
            </w:r>
            <w:r w:rsidR="00B67021" w:rsidRPr="004124C8">
              <w:rPr>
                <w:sz w:val="20"/>
                <w:szCs w:val="20"/>
              </w:rPr>
              <w:t>7</w:t>
            </w:r>
            <w:r w:rsidRPr="004124C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48196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436,329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48196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436,329</w:t>
            </w:r>
          </w:p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146C4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Проведение ремонта </w:t>
            </w:r>
            <w:r w:rsidR="009146C4" w:rsidRPr="004124C8">
              <w:rPr>
                <w:sz w:val="20"/>
                <w:szCs w:val="20"/>
              </w:rPr>
              <w:t>1 парковки</w:t>
            </w:r>
          </w:p>
        </w:tc>
      </w:tr>
      <w:tr w:rsidR="006C2803" w:rsidRPr="004124C8" w:rsidTr="009864E6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48196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56,329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48196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56</w:t>
            </w:r>
            <w:r w:rsidR="006C2803" w:rsidRPr="004124C8">
              <w:rPr>
                <w:sz w:val="20"/>
                <w:szCs w:val="20"/>
              </w:rPr>
              <w:t>,</w:t>
            </w:r>
            <w:r w:rsidRPr="004124C8">
              <w:rPr>
                <w:sz w:val="20"/>
                <w:szCs w:val="20"/>
              </w:rPr>
              <w:t>329</w:t>
            </w:r>
          </w:p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C2803" w:rsidRPr="004124C8" w:rsidTr="009864E6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Средства      </w:t>
            </w:r>
            <w:r w:rsidRPr="004124C8">
              <w:rPr>
                <w:sz w:val="20"/>
                <w:szCs w:val="20"/>
              </w:rPr>
              <w:br/>
              <w:t xml:space="preserve">бюджета       </w:t>
            </w:r>
            <w:r w:rsidRPr="004124C8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481968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380,0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B67021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38</w:t>
            </w:r>
            <w:r w:rsidR="006C2803" w:rsidRPr="004124C8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03" w:rsidRPr="004124C8" w:rsidRDefault="006C2803" w:rsidP="009864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481968" w:rsidRPr="004124C8" w:rsidTr="00481968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481968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481968">
            <w:pPr>
              <w:pStyle w:val="ConsPlusCell"/>
            </w:pPr>
            <w:r w:rsidRPr="004124C8">
              <w:t>Ремонт площадки для парковки автомобилей у д. № 1 п.Приладожский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2017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A4135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184,781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A4135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184,781</w:t>
            </w:r>
          </w:p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Проведение ремонта 1 парковки</w:t>
            </w:r>
          </w:p>
        </w:tc>
      </w:tr>
      <w:tr w:rsidR="00481968" w:rsidRPr="004124C8" w:rsidTr="00481968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A4135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24,781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A4135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24,781</w:t>
            </w:r>
          </w:p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481968" w:rsidRPr="004124C8" w:rsidTr="00481968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Средства      </w:t>
            </w:r>
            <w:r w:rsidRPr="004124C8">
              <w:rPr>
                <w:sz w:val="20"/>
                <w:szCs w:val="20"/>
              </w:rPr>
              <w:br/>
              <w:t xml:space="preserve">бюджета       </w:t>
            </w:r>
            <w:r w:rsidRPr="004124C8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A4135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160,0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A4135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160,0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968" w:rsidRPr="004124C8" w:rsidRDefault="00481968" w:rsidP="00B348B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41358" w:rsidRPr="004124C8" w:rsidTr="00A41358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b/>
                <w:sz w:val="20"/>
                <w:szCs w:val="20"/>
              </w:rPr>
            </w:pPr>
            <w:r w:rsidRPr="004124C8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3B12F9" w:rsidRDefault="00A41358" w:rsidP="008162C1">
            <w:pPr>
              <w:pStyle w:val="ConsPlusCell"/>
            </w:pPr>
            <w:r w:rsidRPr="003B12F9">
              <w:t>Ремонт проезда и площади около Дома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1314FE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201</w:t>
            </w:r>
            <w:r w:rsidR="001314FE">
              <w:rPr>
                <w:sz w:val="20"/>
                <w:szCs w:val="20"/>
              </w:rPr>
              <w:t>8</w:t>
            </w:r>
            <w:r w:rsidRPr="004124C8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300,00</w:t>
            </w:r>
          </w:p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Проведение ремонта 0,4км проезда</w:t>
            </w:r>
          </w:p>
        </w:tc>
      </w:tr>
      <w:tr w:rsidR="00A41358" w:rsidRPr="004124C8" w:rsidTr="00A41358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300,00</w:t>
            </w:r>
          </w:p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A41358" w:rsidRPr="004124C8" w:rsidTr="00A41358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 xml:space="preserve">Средства      </w:t>
            </w:r>
            <w:r w:rsidRPr="004124C8">
              <w:rPr>
                <w:sz w:val="20"/>
                <w:szCs w:val="20"/>
              </w:rPr>
              <w:br/>
              <w:t xml:space="preserve">бюджета       </w:t>
            </w:r>
            <w:r w:rsidRPr="004124C8">
              <w:rPr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  <w:r w:rsidRPr="004124C8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58" w:rsidRPr="004124C8" w:rsidRDefault="00A41358" w:rsidP="008162C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636C40" w:rsidRDefault="00636C40" w:rsidP="00F56099">
      <w:pPr>
        <w:rPr>
          <w:rFonts w:cs="Calibri"/>
        </w:rPr>
      </w:pPr>
    </w:p>
    <w:sectPr w:rsidR="00636C40" w:rsidSect="00100B67"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EAD" w:rsidRDefault="00384EAD">
      <w:r>
        <w:separator/>
      </w:r>
    </w:p>
  </w:endnote>
  <w:endnote w:type="continuationSeparator" w:id="1">
    <w:p w:rsidR="00384EAD" w:rsidRDefault="00384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634" w:rsidRDefault="008B7CB5" w:rsidP="00100B67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4163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1634" w:rsidRDefault="00341634" w:rsidP="00100B67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634" w:rsidRDefault="00341634" w:rsidP="00100B67">
    <w:pPr>
      <w:pStyle w:val="ac"/>
      <w:framePr w:wrap="around" w:vAnchor="text" w:hAnchor="margin" w:xAlign="right" w:y="1"/>
      <w:rPr>
        <w:rStyle w:val="a8"/>
      </w:rPr>
    </w:pPr>
  </w:p>
  <w:p w:rsidR="00341634" w:rsidRDefault="00341634" w:rsidP="00100B67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EAD" w:rsidRDefault="00384EAD">
      <w:r>
        <w:separator/>
      </w:r>
    </w:p>
  </w:footnote>
  <w:footnote w:type="continuationSeparator" w:id="1">
    <w:p w:rsidR="00384EAD" w:rsidRDefault="00384E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634" w:rsidRDefault="008B7CB5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4163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1634" w:rsidRDefault="00341634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634" w:rsidRDefault="008B7CB5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416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1894">
      <w:rPr>
        <w:rStyle w:val="a8"/>
        <w:noProof/>
      </w:rPr>
      <w:t>11</w:t>
    </w:r>
    <w:r>
      <w:rPr>
        <w:rStyle w:val="a8"/>
      </w:rPr>
      <w:fldChar w:fldCharType="end"/>
    </w:r>
  </w:p>
  <w:p w:rsidR="00341634" w:rsidRDefault="00341634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D760B18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5B2"/>
    <w:rsid w:val="0000398F"/>
    <w:rsid w:val="00003FD4"/>
    <w:rsid w:val="00013C70"/>
    <w:rsid w:val="00023A67"/>
    <w:rsid w:val="000241F3"/>
    <w:rsid w:val="000319FE"/>
    <w:rsid w:val="000370A0"/>
    <w:rsid w:val="00041892"/>
    <w:rsid w:val="0004226E"/>
    <w:rsid w:val="00044473"/>
    <w:rsid w:val="0006065A"/>
    <w:rsid w:val="00064EE6"/>
    <w:rsid w:val="00066644"/>
    <w:rsid w:val="00080B07"/>
    <w:rsid w:val="00083974"/>
    <w:rsid w:val="00097EEC"/>
    <w:rsid w:val="000A0491"/>
    <w:rsid w:val="000A4C54"/>
    <w:rsid w:val="000B03E9"/>
    <w:rsid w:val="000B0F36"/>
    <w:rsid w:val="000B44C9"/>
    <w:rsid w:val="000B7FD0"/>
    <w:rsid w:val="000C3137"/>
    <w:rsid w:val="000C71CA"/>
    <w:rsid w:val="000D1AD1"/>
    <w:rsid w:val="000D5DEF"/>
    <w:rsid w:val="000E4D17"/>
    <w:rsid w:val="000E5C0F"/>
    <w:rsid w:val="000F26E7"/>
    <w:rsid w:val="00100B67"/>
    <w:rsid w:val="00111AFE"/>
    <w:rsid w:val="001177E4"/>
    <w:rsid w:val="00122091"/>
    <w:rsid w:val="001314FE"/>
    <w:rsid w:val="00150C0D"/>
    <w:rsid w:val="001510E8"/>
    <w:rsid w:val="0016338A"/>
    <w:rsid w:val="00171894"/>
    <w:rsid w:val="001844B3"/>
    <w:rsid w:val="0019000F"/>
    <w:rsid w:val="00192DB6"/>
    <w:rsid w:val="001B103C"/>
    <w:rsid w:val="001C44A8"/>
    <w:rsid w:val="001D0B88"/>
    <w:rsid w:val="001E55A7"/>
    <w:rsid w:val="00207701"/>
    <w:rsid w:val="00213962"/>
    <w:rsid w:val="002212D0"/>
    <w:rsid w:val="00234EDF"/>
    <w:rsid w:val="0025631A"/>
    <w:rsid w:val="0026006A"/>
    <w:rsid w:val="0028075E"/>
    <w:rsid w:val="00285260"/>
    <w:rsid w:val="00291AC1"/>
    <w:rsid w:val="00294102"/>
    <w:rsid w:val="0029570D"/>
    <w:rsid w:val="002A5149"/>
    <w:rsid w:val="002A757B"/>
    <w:rsid w:val="002B0935"/>
    <w:rsid w:val="002B6FC3"/>
    <w:rsid w:val="002C7113"/>
    <w:rsid w:val="002C7F0E"/>
    <w:rsid w:val="002D350D"/>
    <w:rsid w:val="002E1184"/>
    <w:rsid w:val="002E5D9C"/>
    <w:rsid w:val="002F28CD"/>
    <w:rsid w:val="002F39D6"/>
    <w:rsid w:val="002F676D"/>
    <w:rsid w:val="002F782A"/>
    <w:rsid w:val="003278A9"/>
    <w:rsid w:val="00340CB9"/>
    <w:rsid w:val="00341634"/>
    <w:rsid w:val="003424D8"/>
    <w:rsid w:val="00350D61"/>
    <w:rsid w:val="00353042"/>
    <w:rsid w:val="00360896"/>
    <w:rsid w:val="00376779"/>
    <w:rsid w:val="00384EAD"/>
    <w:rsid w:val="00387528"/>
    <w:rsid w:val="0039190F"/>
    <w:rsid w:val="0039352B"/>
    <w:rsid w:val="00394B95"/>
    <w:rsid w:val="00396D21"/>
    <w:rsid w:val="003A24DF"/>
    <w:rsid w:val="003A5E0D"/>
    <w:rsid w:val="003B12F9"/>
    <w:rsid w:val="003B3EC9"/>
    <w:rsid w:val="003C5017"/>
    <w:rsid w:val="003D2E9D"/>
    <w:rsid w:val="003D4D36"/>
    <w:rsid w:val="003D70C5"/>
    <w:rsid w:val="003E22CA"/>
    <w:rsid w:val="003F1910"/>
    <w:rsid w:val="003F6AC9"/>
    <w:rsid w:val="004124C8"/>
    <w:rsid w:val="004127C1"/>
    <w:rsid w:val="00423CD8"/>
    <w:rsid w:val="00427E60"/>
    <w:rsid w:val="00431DA3"/>
    <w:rsid w:val="00433053"/>
    <w:rsid w:val="00437E9F"/>
    <w:rsid w:val="00445551"/>
    <w:rsid w:val="004529F0"/>
    <w:rsid w:val="004702FC"/>
    <w:rsid w:val="00481968"/>
    <w:rsid w:val="004A1B2D"/>
    <w:rsid w:val="004A2B71"/>
    <w:rsid w:val="004A691A"/>
    <w:rsid w:val="004D4770"/>
    <w:rsid w:val="004E28E4"/>
    <w:rsid w:val="004F647C"/>
    <w:rsid w:val="00501D39"/>
    <w:rsid w:val="00516A9C"/>
    <w:rsid w:val="00520468"/>
    <w:rsid w:val="00524311"/>
    <w:rsid w:val="00531585"/>
    <w:rsid w:val="00535C3A"/>
    <w:rsid w:val="00541316"/>
    <w:rsid w:val="00546447"/>
    <w:rsid w:val="0054779E"/>
    <w:rsid w:val="00550114"/>
    <w:rsid w:val="00552094"/>
    <w:rsid w:val="00556542"/>
    <w:rsid w:val="005620C5"/>
    <w:rsid w:val="005728DB"/>
    <w:rsid w:val="005762D8"/>
    <w:rsid w:val="0057646E"/>
    <w:rsid w:val="00585444"/>
    <w:rsid w:val="00587646"/>
    <w:rsid w:val="00593435"/>
    <w:rsid w:val="005A2BCF"/>
    <w:rsid w:val="005A5EE0"/>
    <w:rsid w:val="005B561D"/>
    <w:rsid w:val="005C0135"/>
    <w:rsid w:val="005C78CB"/>
    <w:rsid w:val="005D3050"/>
    <w:rsid w:val="005D48DC"/>
    <w:rsid w:val="005E27B0"/>
    <w:rsid w:val="005E434D"/>
    <w:rsid w:val="00607A88"/>
    <w:rsid w:val="00614B49"/>
    <w:rsid w:val="00622256"/>
    <w:rsid w:val="00634CF5"/>
    <w:rsid w:val="00636C40"/>
    <w:rsid w:val="00650AE4"/>
    <w:rsid w:val="00654169"/>
    <w:rsid w:val="0065447B"/>
    <w:rsid w:val="00660B90"/>
    <w:rsid w:val="00674086"/>
    <w:rsid w:val="00674D09"/>
    <w:rsid w:val="0068307C"/>
    <w:rsid w:val="00685056"/>
    <w:rsid w:val="006C2803"/>
    <w:rsid w:val="006D22CA"/>
    <w:rsid w:val="006D5A92"/>
    <w:rsid w:val="006D6AE3"/>
    <w:rsid w:val="006E0ED5"/>
    <w:rsid w:val="007015D3"/>
    <w:rsid w:val="007037BA"/>
    <w:rsid w:val="007149E3"/>
    <w:rsid w:val="00725078"/>
    <w:rsid w:val="00735038"/>
    <w:rsid w:val="007573AF"/>
    <w:rsid w:val="00764C3A"/>
    <w:rsid w:val="00765E2C"/>
    <w:rsid w:val="007750D5"/>
    <w:rsid w:val="007959A4"/>
    <w:rsid w:val="007A4E64"/>
    <w:rsid w:val="007B383B"/>
    <w:rsid w:val="007B6BCC"/>
    <w:rsid w:val="007B763F"/>
    <w:rsid w:val="007C137E"/>
    <w:rsid w:val="007C32B5"/>
    <w:rsid w:val="007D4507"/>
    <w:rsid w:val="007E106D"/>
    <w:rsid w:val="007E4847"/>
    <w:rsid w:val="007F1BE0"/>
    <w:rsid w:val="007F75D6"/>
    <w:rsid w:val="00806D4F"/>
    <w:rsid w:val="0083548C"/>
    <w:rsid w:val="008369E3"/>
    <w:rsid w:val="00851CC3"/>
    <w:rsid w:val="00855A82"/>
    <w:rsid w:val="00856402"/>
    <w:rsid w:val="0086789A"/>
    <w:rsid w:val="00867B68"/>
    <w:rsid w:val="008A21FD"/>
    <w:rsid w:val="008B7CB5"/>
    <w:rsid w:val="008C44E3"/>
    <w:rsid w:val="008D44AE"/>
    <w:rsid w:val="008E258A"/>
    <w:rsid w:val="008E42C3"/>
    <w:rsid w:val="008E7808"/>
    <w:rsid w:val="008F68EB"/>
    <w:rsid w:val="00901C00"/>
    <w:rsid w:val="00911132"/>
    <w:rsid w:val="009146C4"/>
    <w:rsid w:val="009148B2"/>
    <w:rsid w:val="00917D75"/>
    <w:rsid w:val="009215B2"/>
    <w:rsid w:val="009279EA"/>
    <w:rsid w:val="00945751"/>
    <w:rsid w:val="00957958"/>
    <w:rsid w:val="009663D5"/>
    <w:rsid w:val="00966AB9"/>
    <w:rsid w:val="0097620A"/>
    <w:rsid w:val="009864E6"/>
    <w:rsid w:val="00987422"/>
    <w:rsid w:val="00992E12"/>
    <w:rsid w:val="00993EEF"/>
    <w:rsid w:val="009A39B8"/>
    <w:rsid w:val="009A7642"/>
    <w:rsid w:val="009B6214"/>
    <w:rsid w:val="009C0754"/>
    <w:rsid w:val="009D70ED"/>
    <w:rsid w:val="009E3FCE"/>
    <w:rsid w:val="009E4772"/>
    <w:rsid w:val="009E4904"/>
    <w:rsid w:val="009E7C27"/>
    <w:rsid w:val="009F5937"/>
    <w:rsid w:val="00A045D1"/>
    <w:rsid w:val="00A12ADD"/>
    <w:rsid w:val="00A177E9"/>
    <w:rsid w:val="00A34229"/>
    <w:rsid w:val="00A40647"/>
    <w:rsid w:val="00A41358"/>
    <w:rsid w:val="00A4432D"/>
    <w:rsid w:val="00A53969"/>
    <w:rsid w:val="00A54C9F"/>
    <w:rsid w:val="00A70EBB"/>
    <w:rsid w:val="00A81A20"/>
    <w:rsid w:val="00A8340D"/>
    <w:rsid w:val="00A83FFB"/>
    <w:rsid w:val="00A909AF"/>
    <w:rsid w:val="00A90DB0"/>
    <w:rsid w:val="00A91482"/>
    <w:rsid w:val="00AB0036"/>
    <w:rsid w:val="00AB0113"/>
    <w:rsid w:val="00AB60D1"/>
    <w:rsid w:val="00AC1B94"/>
    <w:rsid w:val="00AD150D"/>
    <w:rsid w:val="00B0382B"/>
    <w:rsid w:val="00B041E6"/>
    <w:rsid w:val="00B044E4"/>
    <w:rsid w:val="00B1722D"/>
    <w:rsid w:val="00B2426D"/>
    <w:rsid w:val="00B306BC"/>
    <w:rsid w:val="00B346EA"/>
    <w:rsid w:val="00B35CD6"/>
    <w:rsid w:val="00B3751D"/>
    <w:rsid w:val="00B37E06"/>
    <w:rsid w:val="00B50A51"/>
    <w:rsid w:val="00B514D4"/>
    <w:rsid w:val="00B5642D"/>
    <w:rsid w:val="00B56D26"/>
    <w:rsid w:val="00B644EE"/>
    <w:rsid w:val="00B64767"/>
    <w:rsid w:val="00B67021"/>
    <w:rsid w:val="00B74E42"/>
    <w:rsid w:val="00B95404"/>
    <w:rsid w:val="00BA1ABB"/>
    <w:rsid w:val="00BA32A8"/>
    <w:rsid w:val="00BA3DF0"/>
    <w:rsid w:val="00BA4927"/>
    <w:rsid w:val="00BB020B"/>
    <w:rsid w:val="00BC1AD7"/>
    <w:rsid w:val="00BD2D88"/>
    <w:rsid w:val="00BE45FF"/>
    <w:rsid w:val="00BE53A6"/>
    <w:rsid w:val="00BE66EA"/>
    <w:rsid w:val="00C05989"/>
    <w:rsid w:val="00C22902"/>
    <w:rsid w:val="00C34283"/>
    <w:rsid w:val="00C47A6F"/>
    <w:rsid w:val="00C60386"/>
    <w:rsid w:val="00C61378"/>
    <w:rsid w:val="00C721DC"/>
    <w:rsid w:val="00C9401C"/>
    <w:rsid w:val="00C9440D"/>
    <w:rsid w:val="00C94543"/>
    <w:rsid w:val="00C956BA"/>
    <w:rsid w:val="00CA7CE5"/>
    <w:rsid w:val="00CC6C53"/>
    <w:rsid w:val="00CE16FB"/>
    <w:rsid w:val="00CF347B"/>
    <w:rsid w:val="00CF5C8E"/>
    <w:rsid w:val="00CF5FCD"/>
    <w:rsid w:val="00D07816"/>
    <w:rsid w:val="00D14ADC"/>
    <w:rsid w:val="00D20722"/>
    <w:rsid w:val="00D349D5"/>
    <w:rsid w:val="00D349E8"/>
    <w:rsid w:val="00D36C86"/>
    <w:rsid w:val="00D431D2"/>
    <w:rsid w:val="00D45BA3"/>
    <w:rsid w:val="00D462EF"/>
    <w:rsid w:val="00D465D7"/>
    <w:rsid w:val="00D4680C"/>
    <w:rsid w:val="00D53506"/>
    <w:rsid w:val="00D57B74"/>
    <w:rsid w:val="00D6057F"/>
    <w:rsid w:val="00D70F3B"/>
    <w:rsid w:val="00D77C62"/>
    <w:rsid w:val="00D851FD"/>
    <w:rsid w:val="00D93173"/>
    <w:rsid w:val="00D9602C"/>
    <w:rsid w:val="00DA5C6F"/>
    <w:rsid w:val="00DB6B23"/>
    <w:rsid w:val="00DC5330"/>
    <w:rsid w:val="00DD7FCB"/>
    <w:rsid w:val="00DF4262"/>
    <w:rsid w:val="00E16897"/>
    <w:rsid w:val="00E17A84"/>
    <w:rsid w:val="00E4247E"/>
    <w:rsid w:val="00E43990"/>
    <w:rsid w:val="00E508BB"/>
    <w:rsid w:val="00E602F3"/>
    <w:rsid w:val="00E73B88"/>
    <w:rsid w:val="00E82BB6"/>
    <w:rsid w:val="00EA2662"/>
    <w:rsid w:val="00EA4C88"/>
    <w:rsid w:val="00EB1724"/>
    <w:rsid w:val="00EB63FD"/>
    <w:rsid w:val="00EC772A"/>
    <w:rsid w:val="00ED45DE"/>
    <w:rsid w:val="00EE0318"/>
    <w:rsid w:val="00EE3B33"/>
    <w:rsid w:val="00EE7E94"/>
    <w:rsid w:val="00EE7FD6"/>
    <w:rsid w:val="00EF5E7B"/>
    <w:rsid w:val="00F36102"/>
    <w:rsid w:val="00F4185D"/>
    <w:rsid w:val="00F51F68"/>
    <w:rsid w:val="00F56099"/>
    <w:rsid w:val="00F639A7"/>
    <w:rsid w:val="00F64B77"/>
    <w:rsid w:val="00F65836"/>
    <w:rsid w:val="00F91C35"/>
    <w:rsid w:val="00FA30DC"/>
    <w:rsid w:val="00FA69B9"/>
    <w:rsid w:val="00FB4157"/>
    <w:rsid w:val="00FE119C"/>
    <w:rsid w:val="00FF649E"/>
    <w:rsid w:val="00FF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3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432D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A4432D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A4432D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styleId="ae">
    <w:name w:val="Normal (Web)"/>
    <w:basedOn w:val="a"/>
    <w:uiPriority w:val="99"/>
    <w:unhideWhenUsed/>
    <w:rsid w:val="002B0935"/>
    <w:pPr>
      <w:spacing w:before="100" w:beforeAutospacing="1" w:after="100" w:afterAutospacing="1"/>
    </w:pPr>
  </w:style>
  <w:style w:type="paragraph" w:customStyle="1" w:styleId="ConsPlusCell">
    <w:name w:val="ConsPlusCell"/>
    <w:rsid w:val="00636C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636C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Текст таблицы"/>
    <w:basedOn w:val="a"/>
    <w:rsid w:val="00636C40"/>
    <w:pPr>
      <w:spacing w:before="60" w:after="6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11</Pages>
  <Words>2728</Words>
  <Characters>15551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18243</CharactersWithSpaces>
  <SharedDoc>false</SharedDoc>
  <HLinks>
    <vt:vector size="36" baseType="variant"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19</cp:revision>
  <cp:lastPrinted>2016-02-29T09:11:00Z</cp:lastPrinted>
  <dcterms:created xsi:type="dcterms:W3CDTF">2016-10-25T06:14:00Z</dcterms:created>
  <dcterms:modified xsi:type="dcterms:W3CDTF">2016-11-22T05:40:00Z</dcterms:modified>
</cp:coreProperties>
</file>