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41" w:rsidRPr="007B76F3" w:rsidRDefault="00F96BEC" w:rsidP="00F76F41">
      <w:pPr>
        <w:widowControl w:val="0"/>
        <w:autoSpaceDE w:val="0"/>
        <w:autoSpaceDN w:val="0"/>
        <w:adjustRightInd w:val="0"/>
        <w:ind w:firstLine="709"/>
        <w:jc w:val="right"/>
        <w:outlineLvl w:val="0"/>
        <w:rPr>
          <w:rFonts w:ascii="Times New Roman" w:hAnsi="Times New Roman" w:cs="Times New Roman"/>
          <w:bCs/>
          <w:sz w:val="28"/>
          <w:szCs w:val="28"/>
        </w:rPr>
      </w:pPr>
      <w:r w:rsidRPr="007B76F3">
        <w:rPr>
          <w:rFonts w:ascii="Times New Roman" w:hAnsi="Times New Roman" w:cs="Times New Roman"/>
          <w:noProof/>
          <w:sz w:val="28"/>
          <w:szCs w:val="28"/>
          <w:highlight w:val="yellow"/>
          <w:lang w:eastAsia="ru-RU"/>
        </w:rPr>
        <w:drawing>
          <wp:anchor distT="0" distB="0" distL="114300" distR="114300" simplePos="0" relativeHeight="251659264" behindDoc="0" locked="0" layoutInCell="1" allowOverlap="1">
            <wp:simplePos x="0" y="0"/>
            <wp:positionH relativeFrom="column">
              <wp:posOffset>3086100</wp:posOffset>
            </wp:positionH>
            <wp:positionV relativeFrom="paragraph">
              <wp:posOffset>-240030</wp:posOffset>
            </wp:positionV>
            <wp:extent cx="504825" cy="579120"/>
            <wp:effectExtent l="19050" t="0" r="9525" b="0"/>
            <wp:wrapNone/>
            <wp:docPr id="3" name="Рисунок 3"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л_герб_док"/>
                    <pic:cNvPicPr>
                      <a:picLocks noChangeAspect="1" noChangeArrowheads="1"/>
                    </pic:cNvPicPr>
                  </pic:nvPicPr>
                  <pic:blipFill>
                    <a:blip r:embed="rId8">
                      <a:lum bright="30000"/>
                    </a:blip>
                    <a:srcRect/>
                    <a:stretch>
                      <a:fillRect/>
                    </a:stretch>
                  </pic:blipFill>
                  <pic:spPr bwMode="auto">
                    <a:xfrm>
                      <a:off x="0" y="0"/>
                      <a:ext cx="504825" cy="579120"/>
                    </a:xfrm>
                    <a:prstGeom prst="rect">
                      <a:avLst/>
                    </a:prstGeom>
                    <a:noFill/>
                    <a:ln w="9525">
                      <a:noFill/>
                      <a:miter lim="800000"/>
                      <a:headEnd/>
                      <a:tailEnd/>
                    </a:ln>
                  </pic:spPr>
                </pic:pic>
              </a:graphicData>
            </a:graphic>
          </wp:anchor>
        </w:drawing>
      </w:r>
      <w:r w:rsidR="00F76F41" w:rsidRPr="007B76F3">
        <w:rPr>
          <w:rFonts w:ascii="Times New Roman" w:hAnsi="Times New Roman" w:cs="Times New Roman"/>
          <w:sz w:val="28"/>
          <w:szCs w:val="28"/>
        </w:rPr>
        <w:t xml:space="preserve"> </w:t>
      </w:r>
      <w:bookmarkStart w:id="0" w:name="_GoBack"/>
      <w:bookmarkEnd w:id="0"/>
    </w:p>
    <w:p w:rsidR="00FA3E7D" w:rsidRPr="00F96BEC" w:rsidRDefault="00FA3E7D" w:rsidP="00F96BEC">
      <w:pPr>
        <w:spacing w:after="0" w:line="240" w:lineRule="auto"/>
        <w:rPr>
          <w:rFonts w:ascii="Times New Roman" w:eastAsia="Calibri" w:hAnsi="Times New Roman" w:cs="Times New Roman"/>
          <w:b/>
          <w:bCs/>
          <w:sz w:val="28"/>
          <w:szCs w:val="28"/>
          <w:lang w:eastAsia="ru-RU"/>
        </w:rPr>
      </w:pPr>
    </w:p>
    <w:p w:rsidR="00F96BEC" w:rsidRPr="00F96BEC" w:rsidRDefault="00F96BEC" w:rsidP="00F96BEC">
      <w:pPr>
        <w:spacing w:after="0" w:line="240" w:lineRule="auto"/>
        <w:ind w:left="708"/>
        <w:jc w:val="center"/>
        <w:rPr>
          <w:rFonts w:ascii="Times New Roman" w:eastAsia="Calibri" w:hAnsi="Times New Roman" w:cs="Times New Roman"/>
          <w:bCs/>
          <w:sz w:val="28"/>
          <w:szCs w:val="28"/>
          <w:lang w:eastAsia="ru-RU"/>
        </w:rPr>
      </w:pPr>
      <w:r w:rsidRPr="00F96BEC">
        <w:rPr>
          <w:rFonts w:ascii="Times New Roman" w:eastAsia="Calibri" w:hAnsi="Times New Roman" w:cs="Times New Roman"/>
          <w:bCs/>
          <w:sz w:val="28"/>
          <w:szCs w:val="28"/>
          <w:lang w:eastAsia="ru-RU"/>
        </w:rPr>
        <w:t>АДМИНИСТРАЦИЯ                                                                               ПРИЛАДОЖСКОГО ГОРОДСКОГО ПОСЕЛЕНИЯ                      КИРОВСКОГО МУНИЦИПАЛЬНОГО РАЙОНА                    ЛЕНИНГРАДСКОЙ ОБЛАСТИ</w:t>
      </w:r>
    </w:p>
    <w:p w:rsidR="00F96BEC" w:rsidRDefault="00F96BEC" w:rsidP="00F96BEC">
      <w:pPr>
        <w:spacing w:after="0" w:line="240" w:lineRule="auto"/>
        <w:jc w:val="center"/>
        <w:rPr>
          <w:rFonts w:ascii="Times New Roman" w:eastAsia="Calibri" w:hAnsi="Times New Roman" w:cs="Times New Roman"/>
          <w:b/>
          <w:bCs/>
          <w:sz w:val="28"/>
          <w:szCs w:val="28"/>
          <w:lang w:eastAsia="ru-RU"/>
        </w:rPr>
      </w:pPr>
    </w:p>
    <w:p w:rsidR="00F96BEC" w:rsidRPr="00F96BEC" w:rsidRDefault="00F96BEC" w:rsidP="00F96BEC">
      <w:pPr>
        <w:spacing w:after="0" w:line="240" w:lineRule="auto"/>
        <w:jc w:val="center"/>
        <w:rPr>
          <w:rFonts w:ascii="Times New Roman" w:eastAsia="Calibri" w:hAnsi="Times New Roman" w:cs="Times New Roman"/>
          <w:b/>
          <w:bCs/>
          <w:sz w:val="28"/>
          <w:szCs w:val="28"/>
          <w:lang w:eastAsia="ru-RU"/>
        </w:rPr>
      </w:pPr>
      <w:r w:rsidRPr="00F96BEC">
        <w:rPr>
          <w:rFonts w:ascii="Times New Roman" w:eastAsia="Calibri" w:hAnsi="Times New Roman" w:cs="Times New Roman"/>
          <w:b/>
          <w:bCs/>
          <w:sz w:val="28"/>
          <w:szCs w:val="28"/>
          <w:lang w:eastAsia="ru-RU"/>
        </w:rPr>
        <w:t>П О С Т А Н О В Л Е Н И Е</w:t>
      </w:r>
    </w:p>
    <w:p w:rsidR="00F96BEC" w:rsidRPr="00F96BEC" w:rsidRDefault="00F96BEC" w:rsidP="00F96BEC">
      <w:pPr>
        <w:spacing w:after="0" w:line="240" w:lineRule="auto"/>
        <w:jc w:val="center"/>
        <w:rPr>
          <w:rFonts w:ascii="Times New Roman" w:eastAsia="Calibri" w:hAnsi="Times New Roman" w:cs="Times New Roman"/>
          <w:b/>
          <w:bCs/>
          <w:sz w:val="28"/>
          <w:szCs w:val="28"/>
          <w:lang w:eastAsia="ru-RU"/>
        </w:rPr>
      </w:pPr>
    </w:p>
    <w:p w:rsidR="00F96BEC" w:rsidRPr="00F96BEC" w:rsidRDefault="00D85914" w:rsidP="00F96BEC">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от 11 декабря 2023 года № 364</w:t>
      </w:r>
    </w:p>
    <w:p w:rsidR="00FA3E7D" w:rsidRDefault="00FA3E7D" w:rsidP="003E692B">
      <w:pPr>
        <w:spacing w:after="0" w:line="240" w:lineRule="auto"/>
        <w:jc w:val="center"/>
        <w:rPr>
          <w:rFonts w:ascii="Times New Roman" w:eastAsia="Calibri" w:hAnsi="Times New Roman" w:cs="Times New Roman"/>
          <w:b/>
          <w:bCs/>
          <w:sz w:val="28"/>
          <w:szCs w:val="28"/>
          <w:lang w:eastAsia="ru-RU"/>
        </w:rPr>
      </w:pPr>
    </w:p>
    <w:p w:rsidR="003E692B" w:rsidRPr="003E692B" w:rsidRDefault="003E692B" w:rsidP="003E692B">
      <w:pPr>
        <w:spacing w:after="0" w:line="240" w:lineRule="auto"/>
        <w:jc w:val="center"/>
        <w:rPr>
          <w:rFonts w:ascii="Times New Roman" w:eastAsia="Calibri" w:hAnsi="Times New Roman" w:cs="Times New Roman"/>
          <w:b/>
          <w:bCs/>
          <w:sz w:val="28"/>
          <w:szCs w:val="28"/>
          <w:lang w:eastAsia="ru-RU"/>
        </w:rPr>
      </w:pPr>
      <w:r w:rsidRPr="003E692B">
        <w:rPr>
          <w:rFonts w:ascii="Times New Roman" w:eastAsia="Calibri" w:hAnsi="Times New Roman" w:cs="Times New Roman"/>
          <w:b/>
          <w:bCs/>
          <w:sz w:val="28"/>
          <w:szCs w:val="28"/>
          <w:lang w:eastAsia="ru-RU"/>
        </w:rPr>
        <w:t>Об утверждении административного регламента администрации Приладожского городского поселение Кировского муниципального района Ленинградской области по  предоставлению муниципальной услуги</w:t>
      </w:r>
    </w:p>
    <w:p w:rsidR="00FA3E7D" w:rsidRPr="003E692B" w:rsidRDefault="003E692B" w:rsidP="003E692B">
      <w:pPr>
        <w:spacing w:after="0" w:line="240" w:lineRule="auto"/>
        <w:jc w:val="center"/>
        <w:rPr>
          <w:rFonts w:ascii="Times New Roman" w:eastAsia="Calibri" w:hAnsi="Times New Roman" w:cs="Times New Roman"/>
          <w:b/>
          <w:bCs/>
          <w:sz w:val="28"/>
          <w:szCs w:val="28"/>
          <w:lang w:eastAsia="ru-RU"/>
        </w:rPr>
      </w:pPr>
      <w:r w:rsidRPr="003E692B">
        <w:rPr>
          <w:rFonts w:ascii="Times New Roman" w:eastAsia="Calibri" w:hAnsi="Times New Roman" w:cs="Times New Roman"/>
          <w:b/>
          <w:bCs/>
          <w:sz w:val="28"/>
          <w:szCs w:val="28"/>
          <w:lang w:eastAsia="ru-RU"/>
        </w:rPr>
        <w:t>«</w:t>
      </w:r>
      <w:r w:rsidRPr="003E692B">
        <w:rPr>
          <w:rFonts w:ascii="Times New Roman" w:eastAsia="Times New Roman" w:hAnsi="Times New Roman" w:cs="Times New Roman"/>
          <w:b/>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FA3E7D" w:rsidRPr="003E692B" w:rsidRDefault="00FA3E7D" w:rsidP="003E692B">
      <w:pPr>
        <w:spacing w:after="0" w:line="240" w:lineRule="auto"/>
        <w:rPr>
          <w:rFonts w:ascii="Times New Roman" w:eastAsia="Calibri" w:hAnsi="Times New Roman" w:cs="Times New Roman"/>
          <w:b/>
          <w:bCs/>
          <w:sz w:val="28"/>
          <w:szCs w:val="28"/>
          <w:lang w:eastAsia="ru-RU"/>
        </w:rPr>
      </w:pPr>
    </w:p>
    <w:p w:rsidR="00F96BEC" w:rsidRPr="009C5048" w:rsidRDefault="009C5048" w:rsidP="009C504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Calibri" w:hAnsi="Times New Roman" w:cs="Times New Roman"/>
          <w:bCs/>
          <w:sz w:val="28"/>
          <w:szCs w:val="28"/>
          <w:lang w:eastAsia="ru-RU"/>
        </w:rPr>
        <w:t xml:space="preserve">        В </w:t>
      </w:r>
      <w:r w:rsidR="00F96BEC" w:rsidRPr="009C5048">
        <w:rPr>
          <w:rFonts w:ascii="Times New Roman" w:eastAsia="Calibri" w:hAnsi="Times New Roman" w:cs="Times New Roman"/>
          <w:bCs/>
          <w:sz w:val="28"/>
          <w:szCs w:val="28"/>
          <w:lang w:eastAsia="ru-RU"/>
        </w:rPr>
        <w:t>соответствии Федер</w:t>
      </w:r>
      <w:r w:rsidR="00BB3932">
        <w:rPr>
          <w:rFonts w:ascii="Times New Roman" w:eastAsia="Calibri" w:hAnsi="Times New Roman" w:cs="Times New Roman"/>
          <w:bCs/>
          <w:sz w:val="28"/>
          <w:szCs w:val="28"/>
          <w:lang w:eastAsia="ru-RU"/>
        </w:rPr>
        <w:t>альным законом от 27 июля 2010 года</w:t>
      </w:r>
      <w:r w:rsidR="00F96BEC" w:rsidRPr="009C5048">
        <w:rPr>
          <w:rFonts w:ascii="Times New Roman" w:eastAsia="Calibri" w:hAnsi="Times New Roman" w:cs="Times New Roman"/>
          <w:bCs/>
          <w:sz w:val="28"/>
          <w:szCs w:val="28"/>
          <w:lang w:eastAsia="ru-RU"/>
        </w:rPr>
        <w:t xml:space="preserve">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и на основании методических рекомендаций по организации и предоставлению муниципальной услуги </w:t>
      </w:r>
      <w:r w:rsidRPr="009C5048">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w:t>
      </w:r>
      <w:r>
        <w:rPr>
          <w:rFonts w:ascii="Times New Roman" w:eastAsia="Times New Roman" w:hAnsi="Times New Roman" w:cs="Times New Roman"/>
          <w:bCs/>
          <w:sz w:val="28"/>
          <w:szCs w:val="28"/>
          <w:lang w:eastAsia="ru-RU"/>
        </w:rPr>
        <w:t xml:space="preserve"> </w:t>
      </w:r>
      <w:r w:rsidRPr="009C5048">
        <w:rPr>
          <w:rFonts w:ascii="Times New Roman" w:eastAsia="Times New Roman" w:hAnsi="Times New Roman" w:cs="Times New Roman"/>
          <w:bCs/>
          <w:sz w:val="28"/>
          <w:szCs w:val="28"/>
          <w:lang w:eastAsia="ru-RU"/>
        </w:rPr>
        <w:t>без проведения торгов</w:t>
      </w:r>
      <w:r w:rsidR="00F96BEC" w:rsidRPr="009C5048">
        <w:rPr>
          <w:rFonts w:ascii="Times New Roman" w:eastAsia="Calibri" w:hAnsi="Times New Roman" w:cs="Times New Roman"/>
          <w:bCs/>
          <w:sz w:val="28"/>
          <w:szCs w:val="28"/>
          <w:lang w:eastAsia="ru-RU"/>
        </w:rPr>
        <w:t xml:space="preserve">», </w:t>
      </w:r>
      <w:r w:rsidR="00242B14">
        <w:rPr>
          <w:rFonts w:ascii="Times New Roman" w:eastAsia="Calibri" w:hAnsi="Times New Roman" w:cs="Times New Roman"/>
          <w:bCs/>
          <w:sz w:val="28"/>
          <w:szCs w:val="28"/>
          <w:lang w:eastAsia="ru-RU"/>
        </w:rPr>
        <w:t>администрация МО Приладожское ГП, постановляет</w:t>
      </w:r>
      <w:r w:rsidR="00F96BEC" w:rsidRPr="009C5048">
        <w:rPr>
          <w:rFonts w:ascii="Times New Roman" w:eastAsia="Calibri" w:hAnsi="Times New Roman" w:cs="Times New Roman"/>
          <w:bCs/>
          <w:sz w:val="28"/>
          <w:szCs w:val="28"/>
          <w:lang w:eastAsia="ru-RU"/>
        </w:rPr>
        <w:t>:</w:t>
      </w: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1. Утвердить административный регламент администрации Приладожского городского поселение Кировского муниципального района Ленинградской области предоставления муниципальной услуги «</w:t>
      </w:r>
      <w:r w:rsidR="009C5048" w:rsidRPr="009C5048">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w:t>
      </w:r>
      <w:r w:rsidR="009C5048">
        <w:rPr>
          <w:rFonts w:ascii="Times New Roman" w:eastAsia="Times New Roman" w:hAnsi="Times New Roman" w:cs="Times New Roman"/>
          <w:bCs/>
          <w:sz w:val="28"/>
          <w:szCs w:val="28"/>
          <w:lang w:eastAsia="ru-RU"/>
        </w:rPr>
        <w:t xml:space="preserve"> </w:t>
      </w:r>
      <w:r w:rsidR="009C5048" w:rsidRPr="009C5048">
        <w:rPr>
          <w:rFonts w:ascii="Times New Roman" w:eastAsia="Times New Roman" w:hAnsi="Times New Roman" w:cs="Times New Roman"/>
          <w:bCs/>
          <w:sz w:val="28"/>
          <w:szCs w:val="28"/>
          <w:lang w:eastAsia="ru-RU"/>
        </w:rPr>
        <w:t>без проведения торгов»</w:t>
      </w:r>
      <w:r w:rsidRPr="009C5048">
        <w:rPr>
          <w:rFonts w:ascii="Times New Roman" w:eastAsia="Calibri" w:hAnsi="Times New Roman" w:cs="Times New Roman"/>
          <w:bCs/>
          <w:sz w:val="28"/>
          <w:szCs w:val="28"/>
          <w:lang w:eastAsia="ru-RU"/>
        </w:rPr>
        <w:t>,  согласно приложению.</w:t>
      </w:r>
    </w:p>
    <w:p w:rsidR="003E692B" w:rsidRDefault="00F96BEC" w:rsidP="009C5048">
      <w:pPr>
        <w:pStyle w:val="af4"/>
        <w:ind w:left="0" w:right="41"/>
        <w:jc w:val="both"/>
        <w:rPr>
          <w:rFonts w:ascii="Times New Roman" w:eastAsia="Calibri" w:hAnsi="Times New Roman" w:cs="Times New Roman"/>
          <w:b w:val="0"/>
          <w:color w:val="auto"/>
          <w:sz w:val="28"/>
          <w:szCs w:val="28"/>
        </w:rPr>
      </w:pPr>
      <w:r w:rsidRPr="009C5048">
        <w:rPr>
          <w:rFonts w:ascii="Times New Roman" w:eastAsia="Calibri" w:hAnsi="Times New Roman" w:cs="Times New Roman"/>
          <w:b w:val="0"/>
          <w:color w:val="auto"/>
          <w:sz w:val="28"/>
          <w:szCs w:val="28"/>
        </w:rPr>
        <w:t xml:space="preserve">    </w:t>
      </w:r>
      <w:r w:rsidR="009C5048">
        <w:rPr>
          <w:rFonts w:ascii="Times New Roman" w:eastAsia="Calibri" w:hAnsi="Times New Roman" w:cs="Times New Roman"/>
          <w:b w:val="0"/>
          <w:color w:val="auto"/>
          <w:sz w:val="28"/>
          <w:szCs w:val="28"/>
        </w:rPr>
        <w:t xml:space="preserve">  </w:t>
      </w:r>
    </w:p>
    <w:p w:rsidR="00F96BEC" w:rsidRPr="009C5048" w:rsidRDefault="003E692B" w:rsidP="009C5048">
      <w:pPr>
        <w:pStyle w:val="af4"/>
        <w:ind w:left="0" w:right="41"/>
        <w:jc w:val="both"/>
        <w:rPr>
          <w:rFonts w:ascii="Times New Roman" w:hAnsi="Times New Roman"/>
          <w:b w:val="0"/>
          <w:color w:val="auto"/>
          <w:sz w:val="28"/>
          <w:szCs w:val="28"/>
        </w:rPr>
      </w:pPr>
      <w:r>
        <w:rPr>
          <w:rFonts w:ascii="Times New Roman" w:eastAsia="Calibri" w:hAnsi="Times New Roman" w:cs="Times New Roman"/>
          <w:b w:val="0"/>
          <w:color w:val="auto"/>
          <w:sz w:val="28"/>
          <w:szCs w:val="28"/>
        </w:rPr>
        <w:lastRenderedPageBreak/>
        <w:t xml:space="preserve">    </w:t>
      </w:r>
      <w:r w:rsidR="009C5048">
        <w:rPr>
          <w:rFonts w:ascii="Times New Roman" w:eastAsia="Calibri" w:hAnsi="Times New Roman" w:cs="Times New Roman"/>
          <w:b w:val="0"/>
          <w:color w:val="auto"/>
          <w:sz w:val="28"/>
          <w:szCs w:val="28"/>
        </w:rPr>
        <w:t xml:space="preserve">  2. </w:t>
      </w:r>
      <w:r w:rsidR="00F96BEC" w:rsidRPr="009C5048">
        <w:rPr>
          <w:rFonts w:ascii="Times New Roman" w:eastAsia="Calibri" w:hAnsi="Times New Roman" w:cs="Times New Roman"/>
          <w:b w:val="0"/>
          <w:color w:val="auto"/>
          <w:sz w:val="28"/>
          <w:szCs w:val="28"/>
        </w:rPr>
        <w:t xml:space="preserve">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области </w:t>
      </w:r>
      <w:r w:rsidR="009C5048" w:rsidRPr="009C5048">
        <w:rPr>
          <w:rFonts w:ascii="Times New Roman" w:hAnsi="Times New Roman"/>
          <w:b w:val="0"/>
          <w:color w:val="auto"/>
          <w:sz w:val="28"/>
          <w:szCs w:val="28"/>
        </w:rPr>
        <w:t>от 12 мая 2023 года  № 143</w:t>
      </w:r>
      <w:r w:rsidR="009C5048">
        <w:rPr>
          <w:rFonts w:ascii="Times New Roman" w:hAnsi="Times New Roman"/>
          <w:b w:val="0"/>
          <w:color w:val="auto"/>
          <w:sz w:val="28"/>
          <w:szCs w:val="28"/>
        </w:rPr>
        <w:t xml:space="preserve"> «</w:t>
      </w:r>
      <w:r w:rsidR="009C5048" w:rsidRPr="009C5048">
        <w:rPr>
          <w:rFonts w:ascii="Times New Roman" w:hAnsi="Times New Roman"/>
          <w:b w:val="0"/>
          <w:color w:val="auto"/>
          <w:sz w:val="28"/>
          <w:szCs w:val="28"/>
        </w:rPr>
        <w:t>Об утверждении административного регламента</w:t>
      </w:r>
      <w:r w:rsidR="009C5048">
        <w:rPr>
          <w:rFonts w:ascii="Times New Roman" w:hAnsi="Times New Roman"/>
          <w:b w:val="0"/>
          <w:color w:val="auto"/>
          <w:sz w:val="28"/>
          <w:szCs w:val="28"/>
        </w:rPr>
        <w:t xml:space="preserve"> </w:t>
      </w:r>
      <w:r w:rsidR="009C5048" w:rsidRPr="009C5048">
        <w:rPr>
          <w:rFonts w:ascii="Times New Roman" w:hAnsi="Times New Roman"/>
          <w:b w:val="0"/>
          <w:color w:val="auto"/>
          <w:sz w:val="28"/>
          <w:szCs w:val="28"/>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F96BEC" w:rsidRPr="009C5048">
        <w:rPr>
          <w:rFonts w:ascii="Times New Roman" w:eastAsia="Calibri" w:hAnsi="Times New Roman" w:cs="Times New Roman"/>
          <w:b w:val="0"/>
          <w:color w:val="auto"/>
          <w:sz w:val="28"/>
          <w:szCs w:val="28"/>
        </w:rPr>
        <w:t>».</w:t>
      </w: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3. Настоящее постановление вступает в силу после его официального опубликования в газете «Ладога» и подлежит размещению                                         на официальном сайте администрации МО Приладожское городское поселение </w:t>
      </w:r>
      <w:hyperlink r:id="rId9" w:history="1">
        <w:r w:rsidRPr="009C5048">
          <w:rPr>
            <w:rStyle w:val="a3"/>
            <w:rFonts w:ascii="Times New Roman" w:eastAsia="Calibri" w:hAnsi="Times New Roman" w:cs="Times New Roman"/>
            <w:bCs/>
            <w:sz w:val="28"/>
            <w:szCs w:val="28"/>
            <w:lang w:val="en-US" w:eastAsia="ru-RU"/>
          </w:rPr>
          <w:t>www</w:t>
        </w:r>
        <w:r w:rsidRPr="009C5048">
          <w:rPr>
            <w:rStyle w:val="a3"/>
            <w:rFonts w:ascii="Times New Roman" w:eastAsia="Calibri" w:hAnsi="Times New Roman" w:cs="Times New Roman"/>
            <w:bCs/>
            <w:sz w:val="28"/>
            <w:szCs w:val="28"/>
            <w:lang w:eastAsia="ru-RU"/>
          </w:rPr>
          <w:t>.</w:t>
        </w:r>
        <w:r w:rsidRPr="009C5048">
          <w:rPr>
            <w:rStyle w:val="a3"/>
            <w:rFonts w:ascii="Times New Roman" w:eastAsia="Calibri" w:hAnsi="Times New Roman" w:cs="Times New Roman"/>
            <w:bCs/>
            <w:sz w:val="28"/>
            <w:szCs w:val="28"/>
            <w:lang w:val="en-US" w:eastAsia="ru-RU"/>
          </w:rPr>
          <w:t>priladoga</w:t>
        </w:r>
        <w:r w:rsidRPr="009C5048">
          <w:rPr>
            <w:rStyle w:val="a3"/>
            <w:rFonts w:ascii="Times New Roman" w:eastAsia="Calibri" w:hAnsi="Times New Roman" w:cs="Times New Roman"/>
            <w:bCs/>
            <w:sz w:val="28"/>
            <w:szCs w:val="28"/>
            <w:lang w:eastAsia="ru-RU"/>
          </w:rPr>
          <w:t>.</w:t>
        </w:r>
        <w:r w:rsidRPr="009C5048">
          <w:rPr>
            <w:rStyle w:val="a3"/>
            <w:rFonts w:ascii="Times New Roman" w:eastAsia="Calibri" w:hAnsi="Times New Roman" w:cs="Times New Roman"/>
            <w:bCs/>
            <w:sz w:val="28"/>
            <w:szCs w:val="28"/>
            <w:lang w:val="en-US" w:eastAsia="ru-RU"/>
          </w:rPr>
          <w:t>ru</w:t>
        </w:r>
      </w:hyperlink>
      <w:r w:rsidRPr="009C5048">
        <w:rPr>
          <w:rFonts w:ascii="Times New Roman" w:eastAsia="Calibri" w:hAnsi="Times New Roman" w:cs="Times New Roman"/>
          <w:bCs/>
          <w:sz w:val="28"/>
          <w:szCs w:val="28"/>
          <w:lang w:eastAsia="ru-RU"/>
        </w:rPr>
        <w:t>.</w:t>
      </w: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4. Контроль за исполнением настоящего постановления оставляю  за собой.</w:t>
      </w: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w:t>
      </w: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Заместитель главы  администрации                        </w:t>
      </w:r>
      <w:r w:rsidR="009C5048">
        <w:rPr>
          <w:rFonts w:ascii="Times New Roman" w:eastAsia="Calibri" w:hAnsi="Times New Roman" w:cs="Times New Roman"/>
          <w:bCs/>
          <w:sz w:val="28"/>
          <w:szCs w:val="28"/>
          <w:lang w:eastAsia="ru-RU"/>
        </w:rPr>
        <w:t xml:space="preserve">                             </w:t>
      </w:r>
      <w:r w:rsidRPr="009C5048">
        <w:rPr>
          <w:rFonts w:ascii="Times New Roman" w:eastAsia="Calibri" w:hAnsi="Times New Roman" w:cs="Times New Roman"/>
          <w:bCs/>
          <w:sz w:val="28"/>
          <w:szCs w:val="28"/>
          <w:lang w:eastAsia="ru-RU"/>
        </w:rPr>
        <w:t>А.А. Мендунен</w:t>
      </w: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9C5048" w:rsidRDefault="009C5048" w:rsidP="009C5048">
      <w:pPr>
        <w:spacing w:after="0" w:line="240" w:lineRule="auto"/>
        <w:jc w:val="both"/>
        <w:rPr>
          <w:rFonts w:ascii="Times New Roman" w:eastAsia="Calibri" w:hAnsi="Times New Roman" w:cs="Times New Roman"/>
          <w:bCs/>
          <w:sz w:val="28"/>
          <w:szCs w:val="28"/>
          <w:lang w:eastAsia="ru-RU"/>
        </w:rPr>
      </w:pPr>
    </w:p>
    <w:p w:rsidR="003E692B" w:rsidRDefault="003E692B" w:rsidP="009C5048">
      <w:pPr>
        <w:spacing w:after="0" w:line="240" w:lineRule="auto"/>
        <w:jc w:val="both"/>
        <w:rPr>
          <w:rFonts w:ascii="Times New Roman" w:eastAsia="Calibri" w:hAnsi="Times New Roman" w:cs="Times New Roman"/>
          <w:bCs/>
          <w:sz w:val="28"/>
          <w:szCs w:val="28"/>
          <w:lang w:eastAsia="ru-RU"/>
        </w:rPr>
      </w:pPr>
    </w:p>
    <w:p w:rsidR="003E692B" w:rsidRDefault="003E692B" w:rsidP="009C5048">
      <w:pPr>
        <w:spacing w:after="0" w:line="240" w:lineRule="auto"/>
        <w:jc w:val="both"/>
        <w:rPr>
          <w:rFonts w:ascii="Times New Roman" w:eastAsia="Calibri" w:hAnsi="Times New Roman" w:cs="Times New Roman"/>
          <w:bCs/>
          <w:sz w:val="28"/>
          <w:szCs w:val="28"/>
          <w:lang w:eastAsia="ru-RU"/>
        </w:rPr>
      </w:pPr>
    </w:p>
    <w:p w:rsidR="00F96BEC" w:rsidRPr="009C5048" w:rsidRDefault="00F96BEC" w:rsidP="009C5048">
      <w:pPr>
        <w:spacing w:after="0" w:line="240" w:lineRule="auto"/>
        <w:jc w:val="both"/>
        <w:rPr>
          <w:rFonts w:ascii="Times New Roman" w:eastAsia="Calibri" w:hAnsi="Times New Roman" w:cs="Times New Roman"/>
          <w:bCs/>
          <w:sz w:val="20"/>
          <w:szCs w:val="20"/>
          <w:lang w:eastAsia="ru-RU"/>
        </w:rPr>
      </w:pPr>
      <w:r w:rsidRPr="009C5048">
        <w:rPr>
          <w:rFonts w:ascii="Times New Roman" w:eastAsia="Calibri" w:hAnsi="Times New Roman" w:cs="Times New Roman"/>
          <w:bCs/>
          <w:sz w:val="20"/>
          <w:szCs w:val="20"/>
          <w:lang w:eastAsia="ru-RU"/>
        </w:rPr>
        <w:t>Разослано: в дело, ведущему специалисту, прокуратура, сайт, газета «Ладога».</w:t>
      </w:r>
    </w:p>
    <w:p w:rsidR="009C5048" w:rsidRDefault="009C5048" w:rsidP="009C5048">
      <w:pPr>
        <w:spacing w:after="0" w:line="240" w:lineRule="auto"/>
        <w:rPr>
          <w:rFonts w:ascii="Times New Roman" w:eastAsia="Calibri" w:hAnsi="Times New Roman" w:cs="Times New Roman"/>
          <w:b/>
          <w:bCs/>
          <w:sz w:val="28"/>
          <w:szCs w:val="28"/>
          <w:lang w:eastAsia="ru-RU"/>
        </w:rPr>
      </w:pPr>
    </w:p>
    <w:p w:rsidR="009C5048" w:rsidRDefault="009C5048" w:rsidP="004D120B">
      <w:pPr>
        <w:spacing w:after="0" w:line="240" w:lineRule="auto"/>
        <w:jc w:val="center"/>
        <w:rPr>
          <w:rFonts w:ascii="Times New Roman" w:eastAsia="Calibri" w:hAnsi="Times New Roman" w:cs="Times New Roman"/>
          <w:b/>
          <w:bCs/>
          <w:sz w:val="28"/>
          <w:szCs w:val="28"/>
          <w:lang w:eastAsia="ru-RU"/>
        </w:rPr>
      </w:pPr>
    </w:p>
    <w:p w:rsidR="009C5048" w:rsidRPr="009C5048" w:rsidRDefault="009C5048" w:rsidP="009C5048">
      <w:pPr>
        <w:tabs>
          <w:tab w:val="left" w:pos="7716"/>
        </w:tabs>
        <w:spacing w:after="0" w:line="240" w:lineRule="auto"/>
        <w:jc w:val="right"/>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ab/>
        <w:t>УТВЕРЖДЕН</w:t>
      </w:r>
    </w:p>
    <w:p w:rsidR="009C5048" w:rsidRPr="009C5048" w:rsidRDefault="009C5048" w:rsidP="009C5048">
      <w:pPr>
        <w:tabs>
          <w:tab w:val="left" w:pos="7716"/>
        </w:tabs>
        <w:spacing w:after="0" w:line="240" w:lineRule="auto"/>
        <w:jc w:val="right"/>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постановлением администрации</w:t>
      </w:r>
    </w:p>
    <w:p w:rsidR="009C5048" w:rsidRPr="009C5048" w:rsidRDefault="009C5048" w:rsidP="009C5048">
      <w:pPr>
        <w:tabs>
          <w:tab w:val="left" w:pos="7716"/>
        </w:tabs>
        <w:spacing w:after="0" w:line="240" w:lineRule="auto"/>
        <w:jc w:val="right"/>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МО Приладожское городское поселение</w:t>
      </w:r>
    </w:p>
    <w:p w:rsidR="009C5048" w:rsidRPr="009C5048" w:rsidRDefault="009C5048" w:rsidP="009C5048">
      <w:pPr>
        <w:tabs>
          <w:tab w:val="left" w:pos="7716"/>
        </w:tabs>
        <w:spacing w:after="0" w:line="240" w:lineRule="auto"/>
        <w:jc w:val="right"/>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w:t>
      </w:r>
      <w:r w:rsidR="00D85914">
        <w:rPr>
          <w:rFonts w:ascii="Times New Roman" w:eastAsia="Calibri" w:hAnsi="Times New Roman" w:cs="Times New Roman"/>
          <w:bCs/>
          <w:sz w:val="28"/>
          <w:szCs w:val="28"/>
          <w:lang w:eastAsia="ru-RU"/>
        </w:rPr>
        <w:t xml:space="preserve">                            от 11 декабря  2023 г. № 364</w:t>
      </w:r>
      <w:r w:rsidRPr="009C5048">
        <w:rPr>
          <w:rFonts w:ascii="Times New Roman" w:eastAsia="Calibri" w:hAnsi="Times New Roman" w:cs="Times New Roman"/>
          <w:bCs/>
          <w:sz w:val="28"/>
          <w:szCs w:val="28"/>
          <w:lang w:eastAsia="ru-RU"/>
        </w:rPr>
        <w:t xml:space="preserve">  </w:t>
      </w:r>
    </w:p>
    <w:p w:rsidR="00FA3E7D" w:rsidRPr="009C5048" w:rsidRDefault="009C5048" w:rsidP="009C5048">
      <w:pPr>
        <w:tabs>
          <w:tab w:val="left" w:pos="7716"/>
        </w:tabs>
        <w:spacing w:after="0" w:line="240" w:lineRule="auto"/>
        <w:jc w:val="right"/>
        <w:rPr>
          <w:rFonts w:ascii="Times New Roman" w:eastAsia="Calibri" w:hAnsi="Times New Roman" w:cs="Times New Roman"/>
          <w:bCs/>
          <w:sz w:val="28"/>
          <w:szCs w:val="28"/>
          <w:lang w:eastAsia="ru-RU"/>
        </w:rPr>
      </w:pPr>
      <w:r w:rsidRPr="009C5048">
        <w:rPr>
          <w:rFonts w:ascii="Times New Roman" w:eastAsia="Calibri" w:hAnsi="Times New Roman" w:cs="Times New Roman"/>
          <w:bCs/>
          <w:sz w:val="28"/>
          <w:szCs w:val="28"/>
          <w:lang w:eastAsia="ru-RU"/>
        </w:rPr>
        <w:t xml:space="preserve">                                                                                (приложение)</w:t>
      </w:r>
    </w:p>
    <w:p w:rsidR="00FA3E7D" w:rsidRDefault="00FA3E7D" w:rsidP="009C5048">
      <w:pPr>
        <w:spacing w:after="0" w:line="240" w:lineRule="auto"/>
        <w:rPr>
          <w:rFonts w:ascii="Times New Roman" w:eastAsia="Calibri" w:hAnsi="Times New Roman" w:cs="Times New Roman"/>
          <w:b/>
          <w:bCs/>
          <w:sz w:val="28"/>
          <w:szCs w:val="28"/>
          <w:lang w:eastAsia="ru-RU"/>
        </w:rPr>
      </w:pPr>
    </w:p>
    <w:p w:rsidR="00FA3E7D" w:rsidRPr="004D120B" w:rsidRDefault="00FA3E7D" w:rsidP="004D120B">
      <w:pPr>
        <w:spacing w:after="0" w:line="240" w:lineRule="auto"/>
        <w:jc w:val="center"/>
        <w:rPr>
          <w:rFonts w:ascii="Times New Roman" w:eastAsia="Calibri" w:hAnsi="Times New Roman" w:cs="Times New Roman"/>
          <w:b/>
          <w:bCs/>
          <w:sz w:val="28"/>
          <w:szCs w:val="28"/>
          <w:lang w:eastAsia="ru-RU"/>
        </w:rPr>
      </w:pPr>
    </w:p>
    <w:p w:rsidR="00EB51C4" w:rsidRPr="00D85914" w:rsidRDefault="009C5048"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85914">
        <w:rPr>
          <w:rFonts w:ascii="Times New Roman" w:eastAsia="Times New Roman" w:hAnsi="Times New Roman" w:cs="Times New Roman"/>
          <w:b/>
          <w:bCs/>
          <w:sz w:val="28"/>
          <w:szCs w:val="28"/>
          <w:lang w:eastAsia="ru-RU"/>
        </w:rPr>
        <w:t>Административный регламент</w:t>
      </w:r>
      <w:r w:rsidR="00EB51C4" w:rsidRPr="00D85914">
        <w:rPr>
          <w:rFonts w:ascii="Times New Roman" w:eastAsia="Times New Roman" w:hAnsi="Times New Roman" w:cs="Times New Roman"/>
          <w:b/>
          <w:bCs/>
          <w:sz w:val="28"/>
          <w:szCs w:val="28"/>
          <w:lang w:eastAsia="ru-RU"/>
        </w:rPr>
        <w:t xml:space="preserve"> </w:t>
      </w:r>
    </w:p>
    <w:p w:rsidR="00EB51C4" w:rsidRPr="00D85914" w:rsidRDefault="009C5048" w:rsidP="00773C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85914">
        <w:rPr>
          <w:rFonts w:ascii="Times New Roman" w:hAnsi="Times New Roman"/>
          <w:b/>
          <w:sz w:val="28"/>
          <w:szCs w:val="28"/>
        </w:rPr>
        <w:t>администрации Приладожского городского поселение Кировского муниципального района Ленинградской области</w:t>
      </w:r>
      <w:r w:rsidRPr="00D85914">
        <w:rPr>
          <w:rFonts w:ascii="Times New Roman" w:eastAsia="Times New Roman" w:hAnsi="Times New Roman" w:cs="Times New Roman"/>
          <w:b/>
          <w:bCs/>
          <w:sz w:val="28"/>
          <w:szCs w:val="28"/>
          <w:lang w:eastAsia="ru-RU"/>
        </w:rPr>
        <w:t xml:space="preserve"> </w:t>
      </w:r>
      <w:r w:rsidR="00EB51C4" w:rsidRPr="00D85914">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F31AC6" w:rsidRPr="00D85914">
        <w:rPr>
          <w:rFonts w:ascii="Times New Roman" w:eastAsia="Times New Roman" w:hAnsi="Times New Roman" w:cs="Times New Roman"/>
          <w:b/>
          <w:bCs/>
          <w:sz w:val="28"/>
          <w:szCs w:val="28"/>
          <w:lang w:eastAsia="ru-RU"/>
        </w:rPr>
        <w:t>«</w:t>
      </w:r>
      <w:r w:rsidR="00EB51C4" w:rsidRPr="00D85914">
        <w:rPr>
          <w:rFonts w:ascii="Times New Roman" w:eastAsia="Times New Roman" w:hAnsi="Times New Roman" w:cs="Times New Roman"/>
          <w:b/>
          <w:bCs/>
          <w:sz w:val="28"/>
          <w:szCs w:val="28"/>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D85914">
        <w:rPr>
          <w:rFonts w:ascii="Times New Roman" w:eastAsia="Times New Roman" w:hAnsi="Times New Roman" w:cs="Times New Roman"/>
          <w:b/>
          <w:bCs/>
          <w:sz w:val="28"/>
          <w:szCs w:val="28"/>
          <w:lang w:eastAsia="ru-RU"/>
        </w:rPr>
        <w:t>в собственность, аренду, постоянное (бессрочное) пользование, безвозмездное пользование</w:t>
      </w:r>
      <w:r w:rsidR="00D85914" w:rsidRPr="00D85914">
        <w:rPr>
          <w:rFonts w:ascii="Times New Roman" w:eastAsia="Times New Roman" w:hAnsi="Times New Roman" w:cs="Times New Roman"/>
          <w:b/>
          <w:bCs/>
          <w:sz w:val="28"/>
          <w:szCs w:val="28"/>
          <w:lang w:eastAsia="ru-RU"/>
        </w:rPr>
        <w:t xml:space="preserve"> </w:t>
      </w:r>
      <w:r w:rsidR="00EB51C4" w:rsidRPr="00D85914">
        <w:rPr>
          <w:rFonts w:ascii="Times New Roman" w:eastAsia="Times New Roman" w:hAnsi="Times New Roman" w:cs="Times New Roman"/>
          <w:b/>
          <w:bCs/>
          <w:sz w:val="28"/>
          <w:szCs w:val="28"/>
          <w:lang w:eastAsia="ru-RU"/>
        </w:rPr>
        <w:t>без проведения торгов</w:t>
      </w:r>
      <w:r w:rsidR="00F31AC6" w:rsidRPr="00D85914">
        <w:rPr>
          <w:rFonts w:ascii="Times New Roman" w:eastAsia="Times New Roman" w:hAnsi="Times New Roman" w:cs="Times New Roman"/>
          <w:b/>
          <w:bCs/>
          <w:sz w:val="28"/>
          <w:szCs w:val="28"/>
          <w:lang w:eastAsia="ru-RU"/>
        </w:rPr>
        <w:t>»</w:t>
      </w:r>
    </w:p>
    <w:p w:rsidR="004D120B" w:rsidRPr="00D85914"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6"/>
          <w:szCs w:val="26"/>
        </w:rPr>
      </w:pPr>
      <w:r w:rsidRPr="00D85914">
        <w:rPr>
          <w:rFonts w:ascii="Times New Roman" w:hAnsi="Times New Roman" w:cs="Times New Roman"/>
          <w:sz w:val="26"/>
          <w:szCs w:val="26"/>
        </w:rPr>
        <w:t xml:space="preserve">Сокращенное наименование: </w:t>
      </w:r>
      <w:r w:rsidRPr="00D85914">
        <w:rPr>
          <w:rFonts w:ascii="Times New Roman" w:eastAsia="Calibri" w:hAnsi="Times New Roman" w:cs="Times New Roman"/>
          <w:sz w:val="26"/>
          <w:szCs w:val="26"/>
        </w:rPr>
        <w:t>«</w:t>
      </w:r>
      <w:r w:rsidRPr="00D85914">
        <w:rPr>
          <w:rFonts w:ascii="Times New Roman" w:eastAsiaTheme="minorEastAsia" w:hAnsi="Times New Roman" w:cs="Times New Roman"/>
          <w:sz w:val="26"/>
          <w:szCs w:val="26"/>
          <w:lang w:eastAsia="ru-RU"/>
        </w:rPr>
        <w:t>Предоставление земельного участка, находящегося в муниципальной собственности, без торгов</w:t>
      </w:r>
      <w:r w:rsidRPr="00D85914">
        <w:rPr>
          <w:rFonts w:ascii="Times New Roman" w:eastAsia="Calibri" w:hAnsi="Times New Roman" w:cs="Times New Roman"/>
          <w:sz w:val="26"/>
          <w:szCs w:val="26"/>
        </w:rPr>
        <w:t>»</w:t>
      </w:r>
    </w:p>
    <w:p w:rsidR="004D120B" w:rsidRPr="00D85914" w:rsidRDefault="004D120B" w:rsidP="004D120B">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85914">
        <w:rPr>
          <w:rFonts w:ascii="Times New Roman" w:eastAsia="Times New Roman" w:hAnsi="Times New Roman" w:cs="Times New Roman"/>
          <w:bCs/>
          <w:sz w:val="26"/>
          <w:szCs w:val="26"/>
          <w:lang w:eastAsia="ru-RU"/>
        </w:rPr>
        <w:t>(далее – муниципальная услуга, административный регламент)</w:t>
      </w:r>
    </w:p>
    <w:p w:rsidR="004D120B" w:rsidRPr="00D85914"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1" w:name="Par43"/>
      <w:bookmarkEnd w:id="1"/>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2" w:name="Par45"/>
      <w:bookmarkEnd w:id="2"/>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Возможные цели обращения заявителя в рамках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аренду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постоянное бессрочное пользование;</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безвозмездное пользование.</w:t>
      </w:r>
    </w:p>
    <w:p w:rsidR="00010B6C" w:rsidRPr="00D31703" w:rsidRDefault="009C6F51" w:rsidP="00CC7054">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AA23A2">
        <w:rPr>
          <w:rFonts w:ascii="Times New Roman" w:eastAsia="Times New Roman" w:hAnsi="Times New Roman" w:cs="Times New Roman"/>
          <w:sz w:val="28"/>
          <w:szCs w:val="28"/>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6D53B4" w:rsidRPr="00D31703" w:rsidRDefault="004D120B" w:rsidP="00AA23A2">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1.2 </w:t>
      </w:r>
      <w:r w:rsidR="006D53B4"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D31703"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4A77C3" w:rsidRPr="007E69C4"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lastRenderedPageBreak/>
        <w:t>юридические лица</w:t>
      </w:r>
      <w:r w:rsidR="004A77C3" w:rsidRPr="007E69C4">
        <w:rPr>
          <w:rFonts w:ascii="Times New Roman" w:eastAsia="Times New Roman" w:hAnsi="Times New Roman" w:cs="Times New Roman"/>
          <w:sz w:val="28"/>
          <w:szCs w:val="28"/>
          <w:lang w:eastAsia="ru-RU"/>
        </w:rPr>
        <w:t>;</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Pr="00AA23A2">
        <w:rPr>
          <w:rFonts w:ascii="Times New Roman" w:eastAsia="Times New Roman" w:hAnsi="Times New Roman" w:cs="Times New Roman"/>
          <w:sz w:val="28"/>
          <w:szCs w:val="28"/>
          <w:lang w:eastAsia="ru-RU"/>
        </w:rPr>
        <w:t>»</w:t>
      </w:r>
      <w:r w:rsidR="00CB3970" w:rsidRPr="00AA23A2">
        <w:rPr>
          <w:rFonts w:ascii="Times New Roman" w:eastAsia="Times New Roman" w:hAnsi="Times New Roman" w:cs="Times New Roman"/>
          <w:sz w:val="28"/>
          <w:szCs w:val="28"/>
          <w:lang w:eastAsia="ru-RU"/>
        </w:rPr>
        <w:t>, МФЦ</w:t>
      </w:r>
      <w:r w:rsidRPr="00AA23A2">
        <w:rPr>
          <w:rFonts w:ascii="Times New Roman" w:eastAsia="Times New Roman" w:hAnsi="Times New Roman" w:cs="Times New Roman"/>
          <w:sz w:val="28"/>
          <w:szCs w:val="28"/>
          <w:lang w:eastAsia="ru-RU"/>
        </w:rPr>
        <w:t>): http://mfc47.ru/;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44A5" w:rsidRPr="00AA23A2">
        <w:rPr>
          <w:rFonts w:ascii="Times New Roman" w:eastAsia="Times New Roman" w:hAnsi="Times New Roman" w:cs="Times New Roman"/>
          <w:sz w:val="28"/>
          <w:szCs w:val="28"/>
          <w:lang w:val="en-US" w:eastAsia="ru-RU"/>
        </w:rPr>
        <w:t>n</w:t>
      </w:r>
      <w:r w:rsidRPr="00AA23A2">
        <w:rPr>
          <w:rFonts w:ascii="Times New Roman" w:eastAsia="Times New Roman" w:hAnsi="Times New Roman" w:cs="Times New Roman"/>
          <w:sz w:val="28"/>
          <w:szCs w:val="28"/>
          <w:lang w:eastAsia="ru-RU"/>
        </w:rPr>
        <w:t>obl.ru, www.gosuslugi.ru.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AA23A2"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AA23A2"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4" w:name="Par130"/>
      <w:bookmarkEnd w:id="4"/>
      <w:r w:rsidRPr="00AA23A2">
        <w:rPr>
          <w:rFonts w:ascii="Times New Roman" w:hAnsi="Times New Roman" w:cs="Times New Roman"/>
          <w:sz w:val="28"/>
          <w:szCs w:val="28"/>
        </w:rPr>
        <w:t>2. Стандарт предоставления муниципальной услуги</w:t>
      </w:r>
    </w:p>
    <w:p w:rsidR="00A6671B" w:rsidRPr="00AA23A2"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AA23A2"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2.1. Полное наименование муниципальной услуги: </w:t>
      </w:r>
      <w:r w:rsidR="00DF5E9B" w:rsidRPr="00AA23A2">
        <w:rPr>
          <w:rFonts w:ascii="Times New Roman" w:hAnsi="Times New Roman" w:cs="Times New Roman"/>
          <w:sz w:val="28"/>
          <w:szCs w:val="28"/>
        </w:rPr>
        <w:b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AA23A2">
        <w:rPr>
          <w:rFonts w:ascii="Times New Roman" w:hAnsi="Times New Roman" w:cs="Times New Roman"/>
          <w:sz w:val="28"/>
          <w:szCs w:val="28"/>
        </w:rPr>
        <w:t xml:space="preserve">в собственность, аренду, постоянное (бессрочное) пользование, безвозмездное пользование </w:t>
      </w:r>
      <w:r w:rsidR="00DF5E9B" w:rsidRPr="00AA23A2">
        <w:rPr>
          <w:rFonts w:ascii="Times New Roman" w:hAnsi="Times New Roman" w:cs="Times New Roman"/>
          <w:sz w:val="28"/>
          <w:szCs w:val="28"/>
        </w:rPr>
        <w:t>без проведения торгов.</w:t>
      </w: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Сокращенное наименование муниципальной услуги:</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4D120B" w:rsidRPr="00242B14" w:rsidRDefault="004D120B" w:rsidP="00242B14">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w:t>
      </w:r>
      <w:r w:rsidR="00242B14">
        <w:rPr>
          <w:rFonts w:ascii="Times New Roman" w:eastAsia="Calibri" w:hAnsi="Times New Roman" w:cs="Times New Roman"/>
          <w:sz w:val="28"/>
          <w:szCs w:val="28"/>
        </w:rPr>
        <w:t>униципальную услугу предоставляе</w:t>
      </w:r>
      <w:r w:rsidR="00DF5E9B" w:rsidRPr="00D31703">
        <w:rPr>
          <w:rFonts w:ascii="Times New Roman" w:eastAsia="Calibri" w:hAnsi="Times New Roman" w:cs="Times New Roman"/>
          <w:sz w:val="28"/>
          <w:szCs w:val="28"/>
        </w:rPr>
        <w:t>т:</w:t>
      </w:r>
      <w:r w:rsidR="00242B14">
        <w:rPr>
          <w:rFonts w:ascii="Times New Roman" w:eastAsia="Calibri" w:hAnsi="Times New Roman" w:cs="Times New Roman"/>
          <w:sz w:val="28"/>
          <w:szCs w:val="28"/>
        </w:rPr>
        <w:t xml:space="preserve"> </w:t>
      </w:r>
      <w:r w:rsidR="00242B14">
        <w:rPr>
          <w:rFonts w:ascii="Times New Roman" w:eastAsia="Calibri" w:hAnsi="Times New Roman" w:cs="Times New Roman"/>
          <w:bCs/>
          <w:sz w:val="28"/>
          <w:szCs w:val="28"/>
          <w:lang w:eastAsia="ru-RU"/>
        </w:rPr>
        <w:t>Администрация МО Приладожское ГП</w:t>
      </w:r>
      <w:r w:rsidR="00DF5E9B" w:rsidRPr="00D31703">
        <w:rPr>
          <w:rFonts w:ascii="Times New Roman" w:eastAsia="Calibri" w:hAnsi="Times New Roman" w:cs="Times New Roman"/>
          <w:sz w:val="28"/>
          <w:szCs w:val="28"/>
        </w:rPr>
        <w:t>.</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777EA7">
      <w:pPr>
        <w:numPr>
          <w:ilvl w:val="0"/>
          <w:numId w:val="1"/>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14456C" w:rsidRPr="0014456C" w:rsidRDefault="004D120B" w:rsidP="00777EA7">
      <w:pPr>
        <w:numPr>
          <w:ilvl w:val="0"/>
          <w:numId w:val="1"/>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t>органы Федеральной службы государственной регистрации, кадастра и картографии</w:t>
      </w:r>
      <w:r w:rsidR="0014456C">
        <w:rPr>
          <w:rFonts w:ascii="Times New Roman" w:hAnsi="Times New Roman" w:cs="Times New Roman"/>
          <w:sz w:val="28"/>
          <w:szCs w:val="28"/>
        </w:rPr>
        <w:t>;</w:t>
      </w:r>
    </w:p>
    <w:p w:rsidR="004D120B" w:rsidRPr="00AA23A2" w:rsidRDefault="0014456C" w:rsidP="00777EA7">
      <w:pPr>
        <w:numPr>
          <w:ilvl w:val="0"/>
          <w:numId w:val="1"/>
        </w:numPr>
        <w:spacing w:after="0" w:line="240" w:lineRule="auto"/>
        <w:ind w:left="0" w:firstLine="993"/>
        <w:jc w:val="both"/>
        <w:rPr>
          <w:rFonts w:ascii="Times New Roman" w:eastAsia="Calibri" w:hAnsi="Times New Roman" w:cs="Times New Roman"/>
          <w:sz w:val="28"/>
          <w:szCs w:val="28"/>
        </w:rPr>
      </w:pPr>
      <w:r w:rsidRPr="00AA23A2">
        <w:rPr>
          <w:rFonts w:ascii="Times New Roman" w:hAnsi="Times New Roman" w:cs="Times New Roman"/>
          <w:sz w:val="28"/>
          <w:szCs w:val="28"/>
        </w:rPr>
        <w:lastRenderedPageBreak/>
        <w:t>органы Федеральной налоговой службы</w:t>
      </w:r>
      <w:r w:rsidR="00010B6C" w:rsidRPr="00AA23A2">
        <w:rPr>
          <w:rFonts w:ascii="Times New Roman" w:hAnsi="Times New Roman" w:cs="Times New Roman"/>
          <w:sz w:val="28"/>
          <w:szCs w:val="28"/>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9128AF" w:rsidRPr="00833A92" w:rsidRDefault="009128AF" w:rsidP="009128AF">
      <w:pPr>
        <w:autoSpaceDE w:val="0"/>
        <w:autoSpaceDN w:val="0"/>
        <w:adjustRightInd w:val="0"/>
        <w:spacing w:after="0" w:line="240" w:lineRule="auto"/>
        <w:ind w:firstLine="709"/>
        <w:jc w:val="both"/>
        <w:rPr>
          <w:rFonts w:ascii="Times New Roman" w:hAnsi="Times New Roman"/>
          <w:sz w:val="28"/>
          <w:szCs w:val="28"/>
          <w:lang w:eastAsia="ru-RU"/>
        </w:rPr>
      </w:pPr>
      <w:r w:rsidRPr="00833A92">
        <w:rPr>
          <w:rFonts w:ascii="Times New Roman" w:hAnsi="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___________, ГБУ ЛО «МФЦ» </w:t>
      </w:r>
      <w:r w:rsidRPr="00833A92">
        <w:rPr>
          <w:rFonts w:ascii="Times New Roman" w:hAnsi="Times New Roman"/>
          <w:sz w:val="28"/>
          <w:szCs w:val="28"/>
          <w:lang w:eastAsia="ru-RU"/>
        </w:rPr>
        <w:t xml:space="preserve">с использованием информационных технологий, указанных в </w:t>
      </w:r>
      <w:hyperlink r:id="rId10" w:history="1">
        <w:r w:rsidRPr="00833A92">
          <w:rPr>
            <w:rFonts w:ascii="Times New Roman" w:hAnsi="Times New Roman"/>
            <w:sz w:val="28"/>
            <w:szCs w:val="28"/>
            <w:lang w:eastAsia="ru-RU"/>
          </w:rPr>
          <w:t>частях 10</w:t>
        </w:r>
      </w:hyperlink>
      <w:r w:rsidRPr="00833A92">
        <w:rPr>
          <w:rFonts w:ascii="Times New Roman" w:hAnsi="Times New Roman"/>
          <w:sz w:val="28"/>
          <w:szCs w:val="28"/>
          <w:lang w:eastAsia="ru-RU"/>
        </w:rPr>
        <w:t xml:space="preserve"> и </w:t>
      </w:r>
      <w:hyperlink r:id="rId11" w:history="1">
        <w:r w:rsidRPr="00833A92">
          <w:rPr>
            <w:rFonts w:ascii="Times New Roman" w:hAnsi="Times New Roman"/>
            <w:sz w:val="28"/>
            <w:szCs w:val="28"/>
            <w:lang w:eastAsia="ru-RU"/>
          </w:rPr>
          <w:t>11 статьи 7</w:t>
        </w:r>
      </w:hyperlink>
      <w:r w:rsidRPr="00833A92">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833A92">
        <w:rPr>
          <w:rFonts w:ascii="Times New Roman" w:hAnsi="Times New Roman"/>
          <w:sz w:val="28"/>
          <w:szCs w:val="28"/>
        </w:rPr>
        <w:t>(при наличии технической возможности).</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128AF" w:rsidRPr="00833A92" w:rsidRDefault="009128AF" w:rsidP="009128AF">
      <w:pPr>
        <w:spacing w:after="0" w:line="240" w:lineRule="auto"/>
        <w:ind w:firstLine="709"/>
        <w:jc w:val="both"/>
      </w:pPr>
      <w:r w:rsidRPr="00833A92">
        <w:rPr>
          <w:rFonts w:ascii="Times New Roman" w:hAnsi="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A24CD3" w:rsidRPr="00AA23A2"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 xml:space="preserve">проект </w:t>
      </w:r>
      <w:r w:rsidR="00A24CD3" w:rsidRPr="00AA23A2">
        <w:rPr>
          <w:rFonts w:ascii="Times New Roman" w:eastAsia="Times New Roman" w:hAnsi="Times New Roman" w:cs="Times New Roman"/>
          <w:sz w:val="28"/>
          <w:szCs w:val="28"/>
          <w:lang w:eastAsia="ru-RU"/>
        </w:rPr>
        <w:t>договора купли-продажи земельного участка</w:t>
      </w:r>
      <w:r w:rsidR="00AA23A2">
        <w:rPr>
          <w:rFonts w:ascii="Times New Roman" w:eastAsia="Times New Roman" w:hAnsi="Times New Roman" w:cs="Times New Roman"/>
          <w:sz w:val="28"/>
          <w:szCs w:val="28"/>
          <w:lang w:eastAsia="ru-RU"/>
        </w:rPr>
        <w:t>;</w:t>
      </w:r>
    </w:p>
    <w:p w:rsidR="009C6F51" w:rsidRPr="00AA23A2"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проект</w:t>
      </w:r>
      <w:r w:rsidR="00A24CD3" w:rsidRPr="00AA23A2">
        <w:rPr>
          <w:rFonts w:ascii="Times New Roman" w:eastAsia="Times New Roman" w:hAnsi="Times New Roman" w:cs="Times New Roman"/>
          <w:sz w:val="28"/>
          <w:szCs w:val="28"/>
          <w:lang w:eastAsia="ru-RU"/>
        </w:rPr>
        <w:t xml:space="preserve"> договора аренды земельного участка</w:t>
      </w:r>
      <w:r w:rsidR="00AA23A2">
        <w:rPr>
          <w:rFonts w:ascii="Times New Roman" w:eastAsia="Times New Roman" w:hAnsi="Times New Roman" w:cs="Times New Roman"/>
          <w:sz w:val="28"/>
          <w:szCs w:val="28"/>
          <w:lang w:eastAsia="ru-RU"/>
        </w:rPr>
        <w:t>;</w:t>
      </w:r>
    </w:p>
    <w:p w:rsidR="00A24CD3" w:rsidRPr="00AA23A2" w:rsidRDefault="006E66BE" w:rsidP="006E66BE">
      <w:pPr>
        <w:tabs>
          <w:tab w:val="left" w:pos="567"/>
        </w:tabs>
        <w:spacing w:after="0" w:line="240" w:lineRule="auto"/>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ab/>
        <w:t>- проект</w:t>
      </w:r>
      <w:r w:rsidR="00A24CD3" w:rsidRPr="00AA23A2">
        <w:rPr>
          <w:rFonts w:ascii="Times New Roman" w:eastAsia="Times New Roman" w:hAnsi="Times New Roman" w:cs="Times New Roman"/>
          <w:sz w:val="28"/>
          <w:szCs w:val="28"/>
          <w:lang w:eastAsia="ru-RU"/>
        </w:rPr>
        <w:t xml:space="preserve"> договора безвозмездного пользования земельным участком</w:t>
      </w:r>
      <w:r w:rsidR="00AA23A2">
        <w:rPr>
          <w:rFonts w:ascii="Times New Roman" w:eastAsia="Times New Roman" w:hAnsi="Times New Roman" w:cs="Times New Roman"/>
          <w:sz w:val="28"/>
          <w:szCs w:val="28"/>
          <w:lang w:eastAsia="ru-RU"/>
        </w:rPr>
        <w:t>;</w:t>
      </w:r>
    </w:p>
    <w:p w:rsidR="009C6F51" w:rsidRPr="00AA23A2"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 </w:t>
      </w:r>
      <w:r w:rsidR="009C6F51" w:rsidRPr="00AA23A2">
        <w:rPr>
          <w:rFonts w:ascii="Times New Roman" w:eastAsia="Times New Roman" w:hAnsi="Times New Roman" w:cs="Times New Roman"/>
          <w:sz w:val="28"/>
          <w:szCs w:val="28"/>
        </w:rPr>
        <w:t>решение о предоставлении земельного участка в постоянное (бессрочное) пользование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2</w:t>
      </w:r>
      <w:r w:rsidR="009C6F51" w:rsidRPr="00AA23A2">
        <w:rPr>
          <w:rFonts w:ascii="Times New Roman" w:eastAsia="Times New Roman" w:hAnsi="Times New Roman" w:cs="Times New Roman"/>
          <w:sz w:val="28"/>
          <w:szCs w:val="28"/>
        </w:rPr>
        <w:t xml:space="preserve"> к настоящему административному регламенту</w:t>
      </w:r>
      <w:r w:rsidRPr="00AA23A2">
        <w:rPr>
          <w:rFonts w:ascii="Times New Roman" w:eastAsia="Times New Roman" w:hAnsi="Times New Roman" w:cs="Times New Roman"/>
          <w:sz w:val="28"/>
          <w:szCs w:val="28"/>
        </w:rPr>
        <w:t>)</w:t>
      </w:r>
      <w:r w:rsidR="009C6F51" w:rsidRPr="00AA23A2">
        <w:rPr>
          <w:rFonts w:ascii="Times New Roman" w:eastAsia="Times New Roman" w:hAnsi="Times New Roman" w:cs="Times New Roman"/>
          <w:sz w:val="28"/>
          <w:szCs w:val="28"/>
        </w:rPr>
        <w:t>;</w:t>
      </w:r>
    </w:p>
    <w:p w:rsidR="00A24CD3" w:rsidRPr="00AA23A2"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lastRenderedPageBreak/>
        <w:t>решение об отказе в предоставлении муниципальной услуги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3</w:t>
      </w:r>
      <w:r w:rsidRPr="00AA23A2">
        <w:rPr>
          <w:rFonts w:ascii="Times New Roman" w:eastAsia="Times New Roman" w:hAnsi="Times New Roman" w:cs="Times New Roman"/>
          <w:sz w:val="28"/>
          <w:szCs w:val="28"/>
        </w:rPr>
        <w:t xml:space="preserve"> к </w:t>
      </w:r>
      <w:r w:rsidR="00CB28B3" w:rsidRPr="00AA23A2">
        <w:rPr>
          <w:rFonts w:ascii="Times New Roman" w:eastAsia="Times New Roman" w:hAnsi="Times New Roman" w:cs="Times New Roman"/>
          <w:sz w:val="28"/>
          <w:szCs w:val="28"/>
        </w:rPr>
        <w:t xml:space="preserve">настоящему </w:t>
      </w:r>
      <w:r w:rsidRPr="00AA23A2">
        <w:rPr>
          <w:rFonts w:ascii="Times New Roman" w:eastAsia="Times New Roman" w:hAnsi="Times New Roman" w:cs="Times New Roman"/>
          <w:sz w:val="28"/>
          <w:szCs w:val="28"/>
        </w:rPr>
        <w:t xml:space="preserve">административному регламенту). </w:t>
      </w:r>
    </w:p>
    <w:p w:rsidR="00E236A9" w:rsidRPr="00AA23A2"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решение </w:t>
      </w:r>
      <w:r w:rsidR="00E236A9" w:rsidRPr="00AA23A2">
        <w:rPr>
          <w:rFonts w:ascii="Times New Roman" w:eastAsia="Times New Roman" w:hAnsi="Times New Roman" w:cs="Times New Roman"/>
          <w:sz w:val="28"/>
          <w:szCs w:val="28"/>
        </w:rPr>
        <w:t xml:space="preserve">о возврате заявления о предоставлении земельного участка и прилагаемых к нему документов </w:t>
      </w:r>
      <w:r w:rsidRPr="00AA23A2">
        <w:rPr>
          <w:rFonts w:ascii="Times New Roman" w:eastAsia="Times New Roman" w:hAnsi="Times New Roman" w:cs="Times New Roman"/>
          <w:sz w:val="28"/>
          <w:szCs w:val="28"/>
        </w:rPr>
        <w:t xml:space="preserve">(промежуточный результат предоставления муниципальной услуги) </w:t>
      </w:r>
      <w:r w:rsidR="00E236A9" w:rsidRPr="00AA23A2">
        <w:rPr>
          <w:rFonts w:ascii="Times New Roman" w:eastAsia="Times New Roman" w:hAnsi="Times New Roman" w:cs="Times New Roman"/>
          <w:sz w:val="28"/>
          <w:szCs w:val="28"/>
        </w:rPr>
        <w:t>(приложени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4</w:t>
      </w:r>
      <w:r w:rsidR="00E236A9" w:rsidRPr="00AA23A2">
        <w:rPr>
          <w:rFonts w:ascii="Times New Roman" w:eastAsia="Times New Roman" w:hAnsi="Times New Roman" w:cs="Times New Roman"/>
          <w:sz w:val="28"/>
          <w:szCs w:val="28"/>
        </w:rPr>
        <w:t xml:space="preserve"> к настоящему административному регламенту);</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1) при личной явке:</w:t>
      </w:r>
    </w:p>
    <w:p w:rsidR="00BA5EB0" w:rsidRPr="00AA23A2" w:rsidRDefault="00BA5EB0" w:rsidP="00BA5EB0">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Администрации;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2) без личной явки: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94A18" w:rsidRPr="00AA23A2" w:rsidRDefault="006E66BE" w:rsidP="004D120B">
      <w:pPr>
        <w:spacing w:after="0" w:line="240" w:lineRule="auto"/>
        <w:ind w:firstLine="709"/>
        <w:jc w:val="both"/>
        <w:rPr>
          <w:rFonts w:ascii="Times New Roman" w:hAnsi="Times New Roman" w:cs="Times New Roman"/>
          <w:color w:val="000000" w:themeColor="text1"/>
          <w:sz w:val="28"/>
          <w:szCs w:val="28"/>
        </w:rPr>
      </w:pPr>
      <w:r w:rsidRPr="00AA23A2">
        <w:rPr>
          <w:rFonts w:ascii="Times New Roman" w:hAnsi="Times New Roman" w:cs="Times New Roman"/>
          <w:color w:val="000000" w:themeColor="text1"/>
          <w:sz w:val="28"/>
          <w:szCs w:val="28"/>
        </w:rPr>
        <w:t>по электронной почте (e-mail).</w:t>
      </w:r>
    </w:p>
    <w:p w:rsidR="006E66BE" w:rsidRPr="00AA23A2" w:rsidRDefault="006E66BE"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color w:val="000000" w:themeColor="text1"/>
          <w:sz w:val="28"/>
          <w:szCs w:val="28"/>
        </w:rPr>
        <w:t xml:space="preserve">2.3.1. Проекты договоров, направленные заявителю, должны быть подписаны </w:t>
      </w:r>
      <w:r w:rsidR="00D7339B" w:rsidRPr="00AA23A2">
        <w:rPr>
          <w:rFonts w:ascii="Times New Roman" w:hAnsi="Times New Roman" w:cs="Times New Roman"/>
          <w:color w:val="000000" w:themeColor="text1"/>
          <w:sz w:val="28"/>
          <w:szCs w:val="28"/>
        </w:rPr>
        <w:t xml:space="preserve">заявителем </w:t>
      </w:r>
      <w:r w:rsidRPr="00AA23A2">
        <w:rPr>
          <w:rFonts w:ascii="Times New Roman" w:hAnsi="Times New Roman" w:cs="Times New Roman"/>
          <w:color w:val="000000" w:themeColor="text1"/>
          <w:sz w:val="28"/>
          <w:szCs w:val="28"/>
        </w:rPr>
        <w:t>и представлены в Администрацию не позднее чем в течение тридцати дней со дня получения заявителем проектов указанных договоров.</w:t>
      </w:r>
    </w:p>
    <w:p w:rsidR="004D120B" w:rsidRPr="00AA23A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2.4. Срок предоставления муниципальной услуги составляет </w:t>
      </w:r>
      <w:r w:rsidR="00E401FA" w:rsidRPr="008E2276">
        <w:rPr>
          <w:rFonts w:ascii="Times New Roman" w:hAnsi="Times New Roman" w:cs="Times New Roman"/>
          <w:sz w:val="28"/>
          <w:szCs w:val="28"/>
        </w:rPr>
        <w:t xml:space="preserve">14 </w:t>
      </w:r>
      <w:r w:rsidR="00103455" w:rsidRPr="008E2276">
        <w:rPr>
          <w:rFonts w:ascii="Times New Roman" w:hAnsi="Times New Roman" w:cs="Times New Roman"/>
          <w:sz w:val="28"/>
          <w:szCs w:val="28"/>
        </w:rPr>
        <w:t>рабочих</w:t>
      </w:r>
      <w:r w:rsidR="00005B8D" w:rsidRPr="008E2276">
        <w:rPr>
          <w:rFonts w:ascii="Times New Roman" w:hAnsi="Times New Roman" w:cs="Times New Roman"/>
          <w:sz w:val="28"/>
          <w:szCs w:val="28"/>
        </w:rPr>
        <w:t xml:space="preserve">(не более 20 календарных) </w:t>
      </w:r>
      <w:r w:rsidRPr="008E2276">
        <w:rPr>
          <w:rFonts w:ascii="Times New Roman" w:hAnsi="Times New Roman" w:cs="Times New Roman"/>
          <w:sz w:val="28"/>
          <w:szCs w:val="28"/>
        </w:rPr>
        <w:t>дн</w:t>
      </w:r>
      <w:r w:rsidR="00185B8B" w:rsidRPr="008E2276">
        <w:rPr>
          <w:rFonts w:ascii="Times New Roman" w:hAnsi="Times New Roman" w:cs="Times New Roman"/>
          <w:sz w:val="28"/>
          <w:szCs w:val="28"/>
        </w:rPr>
        <w:t>ей</w:t>
      </w:r>
      <w:r w:rsidR="005E7747" w:rsidRPr="008E2276">
        <w:rPr>
          <w:rFonts w:ascii="Times New Roman" w:hAnsi="Times New Roman" w:cs="Times New Roman"/>
          <w:sz w:val="28"/>
          <w:szCs w:val="28"/>
        </w:rPr>
        <w:t>(в период до 01.01.202</w:t>
      </w:r>
      <w:r w:rsidR="00AA23A2" w:rsidRPr="008E2276">
        <w:rPr>
          <w:rFonts w:ascii="Times New Roman" w:hAnsi="Times New Roman" w:cs="Times New Roman"/>
          <w:sz w:val="28"/>
          <w:szCs w:val="28"/>
        </w:rPr>
        <w:t>4</w:t>
      </w:r>
      <w:r w:rsidR="005E7747" w:rsidRPr="00AA23A2">
        <w:rPr>
          <w:rFonts w:ascii="Times New Roman" w:hAnsi="Times New Roman" w:cs="Times New Roman"/>
          <w:sz w:val="28"/>
          <w:szCs w:val="28"/>
        </w:rPr>
        <w:t xml:space="preserve"> – не более 10 рабочих дней) </w:t>
      </w:r>
      <w:r w:rsidRPr="00AA23A2">
        <w:rPr>
          <w:rFonts w:ascii="Times New Roman" w:hAnsi="Times New Roman" w:cs="Times New Roman"/>
          <w:sz w:val="28"/>
          <w:szCs w:val="28"/>
        </w:rPr>
        <w:t>со дня поступления заявления и документов в Администрацию.</w:t>
      </w:r>
    </w:p>
    <w:p w:rsidR="00034B51" w:rsidRPr="00AA23A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Земельны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Федеральны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D3170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3921EA" w:rsidRPr="00242B14" w:rsidRDefault="003921EA" w:rsidP="008E2276">
      <w:pPr>
        <w:pStyle w:val="ConsPlusNormal"/>
        <w:numPr>
          <w:ilvl w:val="0"/>
          <w:numId w:val="15"/>
        </w:numPr>
        <w:adjustRightInd/>
        <w:ind w:left="0" w:firstLine="709"/>
        <w:jc w:val="both"/>
        <w:rPr>
          <w:rFonts w:ascii="Times New Roman" w:eastAsia="Times New Roman" w:hAnsi="Times New Roman" w:cs="Times New Roman"/>
          <w:sz w:val="28"/>
          <w:szCs w:val="28"/>
        </w:rPr>
      </w:pPr>
      <w:r w:rsidRPr="00242B14">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и </w:t>
      </w:r>
      <w:r w:rsidRPr="00242B14">
        <w:rPr>
          <w:rFonts w:ascii="Times New Roman" w:eastAsia="Times New Roman" w:hAnsi="Times New Roman" w:cs="Times New Roman"/>
          <w:sz w:val="28"/>
          <w:szCs w:val="28"/>
        </w:rPr>
        <w:t>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034B51"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w:t>
      </w:r>
      <w:r w:rsidR="00BD0E8F" w:rsidRPr="004E2DDE">
        <w:rPr>
          <w:rFonts w:ascii="Times New Roman" w:eastAsia="Calibri" w:hAnsi="Times New Roman" w:cs="Times New Roman"/>
          <w:sz w:val="28"/>
          <w:szCs w:val="28"/>
          <w:lang w:eastAsia="ru-RU"/>
        </w:rPr>
        <w:t>№</w:t>
      </w:r>
      <w:r w:rsidRPr="004E2DDE">
        <w:rPr>
          <w:rFonts w:ascii="Times New Roman" w:eastAsia="Calibri" w:hAnsi="Times New Roman" w:cs="Times New Roman"/>
          <w:sz w:val="28"/>
          <w:szCs w:val="28"/>
          <w:lang w:eastAsia="ru-RU"/>
        </w:rPr>
        <w:t>П/0321 «Об утверждении перечня документов, подтверждающих право заявителя на приобретение земельного участка без проведения торгов»</w:t>
      </w:r>
      <w:r w:rsidR="00BD0E8F" w:rsidRPr="004E2DDE">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E2DDE"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00A64B28" w:rsidRPr="00D31703">
        <w:rPr>
          <w:rFonts w:ascii="Times New Roman" w:eastAsiaTheme="minorEastAsia" w:hAnsi="Times New Roman" w:cs="Times New Roman"/>
          <w:sz w:val="28"/>
          <w:szCs w:val="28"/>
          <w:lang w:eastAsia="ru-RU"/>
        </w:rPr>
        <w:t>)</w:t>
      </w:r>
      <w:r w:rsidR="00EC183B"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w:t>
      </w:r>
      <w:r w:rsidR="008801AC" w:rsidRPr="004E2DDE">
        <w:rPr>
          <w:rFonts w:ascii="Times New Roman" w:eastAsia="Times New Roman" w:hAnsi="Times New Roman" w:cs="Times New Roman"/>
          <w:sz w:val="28"/>
          <w:szCs w:val="28"/>
          <w:lang w:eastAsia="ru-RU"/>
        </w:rPr>
        <w:t xml:space="preserve"> в </w:t>
      </w:r>
      <w:r w:rsidR="0005392B" w:rsidRPr="004E2DDE">
        <w:rPr>
          <w:rFonts w:ascii="Times New Roman" w:eastAsia="Times New Roman" w:hAnsi="Times New Roman" w:cs="Times New Roman"/>
          <w:sz w:val="28"/>
          <w:szCs w:val="28"/>
          <w:lang w:eastAsia="ru-RU"/>
        </w:rPr>
        <w:t>Администрацию и</w:t>
      </w:r>
      <w:r w:rsidRPr="004E2DDE">
        <w:rPr>
          <w:rFonts w:ascii="Times New Roman" w:eastAsia="Times New Roman" w:hAnsi="Times New Roman" w:cs="Times New Roman"/>
          <w:sz w:val="28"/>
          <w:szCs w:val="28"/>
          <w:lang w:eastAsia="ru-RU"/>
        </w:rPr>
        <w:t xml:space="preserve"> на ЕПГУ/ПГУ ЛО;</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r w:rsidR="00CB3970" w:rsidRPr="00E401FA">
        <w:rPr>
          <w:rFonts w:ascii="Times New Roman" w:eastAsia="Times New Roman" w:hAnsi="Times New Roman" w:cs="Times New Roman"/>
          <w:sz w:val="28"/>
          <w:szCs w:val="28"/>
          <w:lang w:eastAsia="ru-RU"/>
        </w:rPr>
        <w:t>Администрацию,</w:t>
      </w:r>
      <w:r w:rsidRPr="004E2DDE">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8E2276">
        <w:rPr>
          <w:rFonts w:ascii="Times New Roman" w:eastAsia="Times New Roman" w:hAnsi="Times New Roman" w:cs="Times New Roman"/>
          <w:sz w:val="28"/>
          <w:szCs w:val="28"/>
          <w:lang w:eastAsia="ru-RU"/>
        </w:rPr>
        <w:t>по форме, утвержденной Приказом МВД России от 16.11.2020 № 773,</w:t>
      </w:r>
      <w:r w:rsidRPr="004E2DDE">
        <w:rPr>
          <w:rFonts w:ascii="Times New Roman" w:eastAsia="Times New Roman" w:hAnsi="Times New Roman" w:cs="Times New Roman"/>
          <w:sz w:val="28"/>
          <w:szCs w:val="28"/>
          <w:lang w:eastAsia="ru-RU"/>
        </w:rPr>
        <w:t>удостоверение личности военнослужащего РФ);</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D3170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004D120B" w:rsidRPr="00D31703">
        <w:rPr>
          <w:rFonts w:ascii="Times New Roman" w:eastAsiaTheme="minorEastAsia" w:hAnsi="Times New Roman" w:cs="Times New Roman"/>
          <w:sz w:val="28"/>
          <w:szCs w:val="28"/>
          <w:lang w:eastAsia="ru-RU"/>
        </w:rPr>
        <w:t>должно содержать следующую информацию:</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sidR="00727FBD">
        <w:rPr>
          <w:rFonts w:ascii="Times New Roman" w:eastAsiaTheme="minorEastAsia" w:hAnsi="Times New Roman" w:cs="Times New Roman"/>
          <w:sz w:val="28"/>
          <w:szCs w:val="28"/>
          <w:lang w:eastAsia="ru-RU"/>
        </w:rPr>
        <w:t xml:space="preserve"> и</w:t>
      </w:r>
      <w:r w:rsidR="00EC183B"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w:t>
      </w:r>
      <w:r w:rsidR="00496845" w:rsidRPr="00D31703">
        <w:rPr>
          <w:rFonts w:ascii="Times New Roman" w:eastAsiaTheme="minorEastAsia" w:hAnsi="Times New Roman" w:cs="Times New Roman"/>
          <w:sz w:val="28"/>
          <w:szCs w:val="28"/>
          <w:lang w:eastAsia="ru-RU"/>
        </w:rPr>
        <w:t>ой почты</w:t>
      </w:r>
      <w:r w:rsidR="00727FBD">
        <w:rPr>
          <w:rFonts w:ascii="Times New Roman" w:eastAsiaTheme="minorEastAsia" w:hAnsi="Times New Roman" w:cs="Times New Roman"/>
          <w:sz w:val="28"/>
          <w:szCs w:val="28"/>
          <w:lang w:eastAsia="ru-RU"/>
        </w:rPr>
        <w:t>,</w:t>
      </w:r>
      <w:r w:rsidR="00727FBD" w:rsidRPr="00727FBD">
        <w:rPr>
          <w:rFonts w:ascii="Times New Roman" w:eastAsiaTheme="minorEastAsia" w:hAnsi="Times New Roman" w:cs="Times New Roman"/>
          <w:sz w:val="28"/>
          <w:szCs w:val="28"/>
          <w:lang w:eastAsia="ru-RU"/>
        </w:rPr>
        <w:t xml:space="preserve">номер телефона </w:t>
      </w:r>
      <w:r w:rsidR="00496845" w:rsidRPr="00D31703">
        <w:rPr>
          <w:rFonts w:ascii="Times New Roman" w:eastAsiaTheme="minorEastAsia" w:hAnsi="Times New Roman" w:cs="Times New Roman"/>
          <w:sz w:val="28"/>
          <w:szCs w:val="28"/>
          <w:lang w:eastAsia="ru-RU"/>
        </w:rPr>
        <w:t>для связи с заявителем</w:t>
      </w:r>
      <w:r w:rsidR="00727FBD" w:rsidRPr="00727FBD">
        <w:rPr>
          <w:rFonts w:ascii="Times New Roman" w:eastAsiaTheme="minorEastAsia" w:hAnsi="Times New Roman" w:cs="Times New Roman"/>
          <w:sz w:val="28"/>
          <w:szCs w:val="28"/>
          <w:lang w:eastAsia="ru-RU"/>
        </w:rPr>
        <w:t>или представителем заявителя</w:t>
      </w:r>
      <w:r w:rsidR="00496845" w:rsidRPr="00D31703">
        <w:rPr>
          <w:rFonts w:ascii="Times New Roman" w:eastAsiaTheme="minorEastAsia" w:hAnsi="Times New Roman" w:cs="Times New Roman"/>
          <w:sz w:val="28"/>
          <w:szCs w:val="28"/>
          <w:lang w:eastAsia="ru-RU"/>
        </w:rPr>
        <w:t>;</w:t>
      </w:r>
    </w:p>
    <w:p w:rsidR="00496845"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64B28" w:rsidRPr="00D31703">
        <w:rPr>
          <w:rFonts w:ascii="Times New Roman" w:eastAsiaTheme="minorEastAsia" w:hAnsi="Times New Roman" w:cs="Times New Roman"/>
          <w:sz w:val="28"/>
          <w:szCs w:val="28"/>
          <w:lang w:eastAsia="ru-RU"/>
        </w:rPr>
        <w:t>)</w:t>
      </w:r>
      <w:r w:rsidR="00496845"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Pr>
          <w:rFonts w:ascii="Times New Roman" w:eastAsiaTheme="minorEastAsia" w:hAnsi="Times New Roman" w:cs="Times New Roman"/>
          <w:sz w:val="28"/>
          <w:szCs w:val="28"/>
          <w:lang w:eastAsia="ru-RU"/>
        </w:rPr>
        <w:t>:</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8E2276">
        <w:rPr>
          <w:rFonts w:ascii="Times New Roman" w:eastAsia="Times New Roman" w:hAnsi="Times New Roman" w:cs="Times New Roman"/>
          <w:sz w:val="28"/>
          <w:szCs w:val="28"/>
          <w:lang w:eastAsia="ru-RU"/>
        </w:rPr>
        <w:t>консульскимдолжностным лицом</w:t>
      </w:r>
      <w:r w:rsidR="008E2276">
        <w:rPr>
          <w:rFonts w:ascii="Times New Roman" w:eastAsia="Times New Roman" w:hAnsi="Times New Roman" w:cs="Times New Roman"/>
          <w:sz w:val="28"/>
          <w:szCs w:val="28"/>
          <w:lang w:eastAsia="ru-RU"/>
        </w:rPr>
        <w:t>,</w:t>
      </w:r>
      <w:r w:rsidRPr="004E2DDE">
        <w:rPr>
          <w:rFonts w:ascii="Times New Roman" w:eastAsia="Times New Roman" w:hAnsi="Times New Roman" w:cs="Times New Roman"/>
          <w:sz w:val="28"/>
          <w:szCs w:val="28"/>
          <w:lang w:eastAsia="ru-RU"/>
        </w:rPr>
        <w:t xml:space="preserve">уполномоченным на совершение этих действий;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4E2DDE">
        <w:rPr>
          <w:rFonts w:ascii="Times New Roman" w:eastAsia="Times New Roman" w:hAnsi="Times New Roman" w:cs="Times New Roman"/>
          <w:sz w:val="28"/>
          <w:szCs w:val="28"/>
          <w:lang w:eastAsia="ru-RU"/>
        </w:rPr>
        <w:lastRenderedPageBreak/>
        <w:t>администрацией этой организации или руководителем (его заместителем) соответствующего учреждения социальной защиты населения;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D3170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45FF" w:rsidRPr="004E40DB"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w:t>
      </w:r>
      <w:r w:rsidR="004B45FF" w:rsidRPr="004E40DB">
        <w:rPr>
          <w:rFonts w:ascii="Times New Roman" w:eastAsiaTheme="minorEastAsia" w:hAnsi="Times New Roman" w:cs="Times New Roman"/>
          <w:sz w:val="28"/>
          <w:szCs w:val="28"/>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8908EC" w:rsidRPr="004E40DB"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4E40DB">
        <w:rPr>
          <w:rFonts w:ascii="Times New Roman" w:eastAsia="Times New Roman" w:hAnsi="Times New Roman" w:cs="Times New Roman"/>
          <w:color w:val="000000"/>
          <w:sz w:val="28"/>
          <w:szCs w:val="28"/>
          <w:lang w:eastAsia="ru-RU" w:bidi="ru-RU"/>
        </w:rPr>
        <w:t xml:space="preserve">праве </w:t>
      </w:r>
      <w:r w:rsidRPr="004E40DB">
        <w:rPr>
          <w:rFonts w:ascii="Times New Roman" w:eastAsia="Times New Roman" w:hAnsi="Times New Roman" w:cs="Times New Roman"/>
          <w:color w:val="000000"/>
          <w:sz w:val="28"/>
          <w:szCs w:val="28"/>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908EC" w:rsidRPr="004E40DB"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w:t>
      </w:r>
      <w:r w:rsidRPr="004E40DB">
        <w:rPr>
          <w:rFonts w:ascii="Times New Roman" w:eastAsia="Times New Roman" w:hAnsi="Times New Roman" w:cs="Times New Roman"/>
          <w:color w:val="000000"/>
          <w:sz w:val="28"/>
          <w:szCs w:val="28"/>
          <w:lang w:eastAsia="ru-RU" w:bidi="ru-RU"/>
        </w:rPr>
        <w:lastRenderedPageBreak/>
        <w:t>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908EC" w:rsidRPr="004E40DB"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проектная документация на выполнение работ, связанных с пользованием недрами</w:t>
      </w:r>
      <w:r w:rsidR="00C97797" w:rsidRPr="004E40DB">
        <w:rPr>
          <w:rFonts w:ascii="Times New Roman" w:eastAsia="Times New Roman" w:hAnsi="Times New Roman" w:cs="Times New Roman"/>
          <w:color w:val="000000"/>
          <w:sz w:val="28"/>
          <w:szCs w:val="28"/>
          <w:lang w:eastAsia="ru-RU" w:bidi="ru-RU"/>
        </w:rPr>
        <w:t>,</w:t>
      </w:r>
      <w:r w:rsidR="00242B14" w:rsidRPr="004E40DB">
        <w:rPr>
          <w:rFonts w:ascii="Times New Roman" w:eastAsia="Times New Roman" w:hAnsi="Times New Roman" w:cs="Times New Roman"/>
          <w:color w:val="000000"/>
          <w:sz w:val="28"/>
          <w:szCs w:val="28"/>
          <w:lang w:eastAsia="ru-RU" w:bidi="ru-RU"/>
        </w:rPr>
        <w:t xml:space="preserve"> </w:t>
      </w:r>
      <w:r w:rsidRPr="004E40DB">
        <w:rPr>
          <w:rFonts w:ascii="Times New Roman" w:eastAsia="Times New Roman" w:hAnsi="Times New Roman" w:cs="Times New Roman"/>
          <w:color w:val="000000"/>
          <w:sz w:val="28"/>
          <w:szCs w:val="28"/>
          <w:lang w:eastAsia="ru-RU" w:bidi="ru-RU"/>
        </w:rPr>
        <w:t>если обращается недропользователь за предоставлением в аренду;</w:t>
      </w:r>
    </w:p>
    <w:p w:rsidR="008908EC" w:rsidRPr="004E40DB"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908EC" w:rsidRPr="008908EC" w:rsidRDefault="008908EC" w:rsidP="008908E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Предоставление указанных документов не требуется в случае, если указанные документы направлялись в </w:t>
      </w:r>
      <w:r w:rsidR="002D5F51" w:rsidRPr="004E40DB">
        <w:rPr>
          <w:rFonts w:ascii="Times New Roman" w:eastAsia="Times New Roman" w:hAnsi="Times New Roman" w:cs="Times New Roman"/>
          <w:color w:val="000000"/>
          <w:sz w:val="28"/>
          <w:szCs w:val="28"/>
          <w:lang w:eastAsia="ru-RU" w:bidi="ru-RU"/>
        </w:rPr>
        <w:t>Администрацию</w:t>
      </w:r>
      <w:r w:rsidRPr="004E40DB">
        <w:rPr>
          <w:rFonts w:ascii="Times New Roman" w:eastAsia="Times New Roman" w:hAnsi="Times New Roman" w:cs="Times New Roman"/>
          <w:color w:val="000000"/>
          <w:sz w:val="28"/>
          <w:szCs w:val="28"/>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2.7. Исчерпывающий перечень документов, необходимых в соответствии с </w:t>
      </w:r>
      <w:r w:rsidRPr="00D31703">
        <w:rPr>
          <w:rFonts w:ascii="Times New Roman" w:hAnsi="Times New Roman" w:cs="Times New Roman"/>
          <w:sz w:val="28"/>
          <w:szCs w:val="28"/>
        </w:rPr>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Pr="00D31703">
        <w:rPr>
          <w:rFonts w:ascii="Times New Roman" w:hAnsi="Times New Roman" w:cs="Times New Roman"/>
          <w:sz w:val="28"/>
          <w:szCs w:val="28"/>
        </w:rPr>
        <w:t>ной услуги запрашивает следующие документы (сведения):</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A33A9"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A33A9"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2D5F51" w:rsidRPr="004E40DB" w:rsidRDefault="00DF5EC0" w:rsidP="00242B14">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bidi="ru-RU"/>
        </w:rPr>
      </w:pPr>
      <w:r w:rsidRPr="00242B14">
        <w:rPr>
          <w:rFonts w:ascii="Times New Roman" w:eastAsia="Times New Roman" w:hAnsi="Times New Roman" w:cs="Times New Roman"/>
          <w:sz w:val="28"/>
          <w:szCs w:val="28"/>
          <w:lang w:eastAsia="ru-RU"/>
        </w:rPr>
        <w:t>3)</w:t>
      </w:r>
      <w:r w:rsidR="00242B14">
        <w:rPr>
          <w:rFonts w:ascii="Times New Roman" w:eastAsia="Times New Roman" w:hAnsi="Times New Roman" w:cs="Times New Roman"/>
          <w:sz w:val="28"/>
          <w:szCs w:val="28"/>
          <w:lang w:eastAsia="ru-RU"/>
        </w:rPr>
        <w:t xml:space="preserve"> </w:t>
      </w:r>
      <w:r w:rsidR="002D5F51" w:rsidRPr="004E40DB">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D5F51" w:rsidRPr="004E40DB" w:rsidRDefault="002D5F51" w:rsidP="00FF46FB">
      <w:pPr>
        <w:pStyle w:val="ab"/>
        <w:widowControl w:val="0"/>
        <w:numPr>
          <w:ilvl w:val="0"/>
          <w:numId w:val="22"/>
        </w:numPr>
        <w:tabs>
          <w:tab w:val="left" w:pos="1133"/>
        </w:tabs>
        <w:spacing w:after="0" w:line="240" w:lineRule="auto"/>
        <w:ind w:left="0" w:firstLine="360"/>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r w:rsidR="00242B14">
        <w:rPr>
          <w:rFonts w:ascii="Times New Roman" w:eastAsia="Times New Roman" w:hAnsi="Times New Roman" w:cs="Times New Roman"/>
          <w:color w:val="000000"/>
          <w:sz w:val="28"/>
          <w:szCs w:val="28"/>
          <w:lang w:bidi="ru-RU"/>
        </w:rPr>
        <w:t xml:space="preserve"> </w:t>
      </w:r>
      <w:r w:rsidRPr="004E40DB">
        <w:rPr>
          <w:rFonts w:ascii="Times New Roman" w:eastAsia="Times New Roman" w:hAnsi="Times New Roman" w:cs="Times New Roman"/>
          <w:color w:val="000000"/>
          <w:sz w:val="28"/>
          <w:szCs w:val="28"/>
          <w:lang w:bidi="ru-RU"/>
        </w:rPr>
        <w:t xml:space="preserve">если обращается </w:t>
      </w:r>
      <w:r w:rsidR="00FF46FB" w:rsidRPr="00242B14">
        <w:rPr>
          <w:rFonts w:ascii="Times New Roman" w:eastAsia="Times New Roman" w:hAnsi="Times New Roman" w:cs="Times New Roman"/>
          <w:color w:val="000000"/>
          <w:sz w:val="28"/>
          <w:szCs w:val="28"/>
          <w:lang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242B14" w:rsidRPr="00242B14">
        <w:rPr>
          <w:rFonts w:ascii="Times New Roman" w:eastAsia="Times New Roman" w:hAnsi="Times New Roman" w:cs="Times New Roman"/>
          <w:color w:val="000000"/>
          <w:sz w:val="28"/>
          <w:szCs w:val="28"/>
          <w:lang w:bidi="ru-RU"/>
        </w:rPr>
        <w:t xml:space="preserve"> </w:t>
      </w:r>
      <w:r w:rsidR="008C21A6" w:rsidRPr="00242B14">
        <w:rPr>
          <w:rFonts w:ascii="Times New Roman" w:eastAsia="Times New Roman" w:hAnsi="Times New Roman" w:cs="Times New Roman"/>
          <w:color w:val="000000"/>
          <w:sz w:val="28"/>
          <w:szCs w:val="28"/>
          <w:lang w:bidi="ru-RU"/>
        </w:rPr>
        <w:t>лицо, с которым заключен договор о комплексном развитии территории в соответствии сГрадостроительным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Pr="004E40DB">
        <w:rPr>
          <w:rFonts w:ascii="Times New Roman" w:eastAsia="Times New Roman" w:hAnsi="Times New Roman" w:cs="Times New Roman"/>
          <w:color w:val="000000"/>
          <w:sz w:val="28"/>
          <w:szCs w:val="28"/>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утвержденный проект планировки территории, если обращается </w:t>
      </w:r>
      <w:r w:rsidR="001D5249" w:rsidRPr="00242B14">
        <w:rPr>
          <w:rFonts w:ascii="Times New Roman" w:eastAsia="Times New Roman" w:hAnsi="Times New Roman" w:cs="Times New Roman"/>
          <w:color w:val="000000"/>
          <w:sz w:val="28"/>
          <w:szCs w:val="28"/>
          <w:lang w:eastAsia="ru-RU"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242B14">
        <w:rPr>
          <w:rFonts w:ascii="Times New Roman" w:eastAsia="Times New Roman" w:hAnsi="Times New Roman" w:cs="Times New Roman"/>
          <w:color w:val="000000"/>
          <w:sz w:val="28"/>
          <w:szCs w:val="28"/>
          <w:lang w:eastAsia="ru-RU" w:bidi="ru-RU"/>
        </w:rPr>
        <w:t>,</w:t>
      </w:r>
      <w:r w:rsidR="001D5249" w:rsidRPr="00242B14">
        <w:rPr>
          <w:rFonts w:ascii="Times New Roman" w:eastAsia="Times New Roman" w:hAnsi="Times New Roman" w:cs="Times New Roman"/>
          <w:color w:val="000000"/>
          <w:sz w:val="28"/>
          <w:szCs w:val="28"/>
          <w:lang w:eastAsia="ru-RU" w:bidi="ru-RU"/>
        </w:rPr>
        <w:t xml:space="preserve"> </w:t>
      </w:r>
      <w:r w:rsidR="008C21A6" w:rsidRPr="00242B14">
        <w:rPr>
          <w:rFonts w:ascii="Times New Roman" w:eastAsia="Times New Roman" w:hAnsi="Times New Roman" w:cs="Times New Roman"/>
          <w:color w:val="000000"/>
          <w:sz w:val="28"/>
          <w:szCs w:val="28"/>
          <w:lang w:eastAsia="ru-RU" w:bidi="ru-RU"/>
        </w:rPr>
        <w:t xml:space="preserve">лицо, с которым заключен договор о комплексном развитиитерритории в соответствии с Градостроительным кодексом Российской Федерации, либо юридическое лицо, </w:t>
      </w:r>
      <w:r w:rsidR="008C21A6" w:rsidRPr="00242B14">
        <w:rPr>
          <w:rFonts w:ascii="Times New Roman" w:eastAsia="Times New Roman" w:hAnsi="Times New Roman" w:cs="Times New Roman"/>
          <w:color w:val="000000"/>
          <w:sz w:val="28"/>
          <w:szCs w:val="28"/>
          <w:lang w:eastAsia="ru-RU" w:bidi="ru-RU"/>
        </w:rPr>
        <w:lastRenderedPageBreak/>
        <w:t>обеспечивающее в соответствии с Градостроительным кодексом Российской Федерации реализацию решения о комплексном развитии территории,</w:t>
      </w:r>
      <w:r w:rsidR="00242B14">
        <w:rPr>
          <w:rFonts w:ascii="Times New Roman" w:eastAsia="Times New Roman" w:hAnsi="Times New Roman" w:cs="Times New Roman"/>
          <w:color w:val="000000"/>
          <w:sz w:val="28"/>
          <w:szCs w:val="28"/>
          <w:lang w:eastAsia="ru-RU" w:bidi="ru-RU"/>
        </w:rPr>
        <w:t xml:space="preserve"> </w:t>
      </w:r>
      <w:r w:rsidRPr="004E40DB">
        <w:rPr>
          <w:rFonts w:ascii="Times New Roman" w:eastAsia="Times New Roman" w:hAnsi="Times New Roman" w:cs="Times New Roman"/>
          <w:color w:val="000000"/>
          <w:sz w:val="28"/>
          <w:szCs w:val="28"/>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4E40DB">
        <w:rPr>
          <w:rFonts w:ascii="Times New Roman" w:eastAsia="Times New Roman" w:hAnsi="Times New Roman" w:cs="Times New Roman"/>
          <w:color w:val="000000"/>
          <w:sz w:val="28"/>
          <w:szCs w:val="28"/>
          <w:lang w:eastAsia="ru-RU" w:bidi="ru-RU"/>
        </w:rPr>
        <w:softHyphen/>
        <w:t>культурного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D5F51" w:rsidRPr="004E40DB"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sidRPr="004E40DB">
        <w:rPr>
          <w:rFonts w:ascii="Times New Roman" w:eastAsia="Times New Roman" w:hAnsi="Times New Roman" w:cs="Times New Roman"/>
          <w:color w:val="000000"/>
          <w:sz w:val="28"/>
          <w:szCs w:val="28"/>
          <w:lang w:eastAsia="ru-RU" w:bidi="ru-RU"/>
        </w:rPr>
        <w:lastRenderedPageBreak/>
        <w:t>пунктов захоронения радиоактивных отходов, за предоставлением в аренду.</w:t>
      </w:r>
    </w:p>
    <w:p w:rsidR="00D63132" w:rsidRPr="00B2144A"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15</w:t>
      </w:r>
      <w:r w:rsidR="00D63132" w:rsidRPr="00B2144A">
        <w:rPr>
          <w:rFonts w:ascii="Times New Roman" w:eastAsia="Times New Roman" w:hAnsi="Times New Roman" w:cs="Times New Roman"/>
          <w:color w:val="000000"/>
          <w:sz w:val="28"/>
          <w:szCs w:val="28"/>
          <w:lang w:eastAsia="ru-RU" w:bidi="ru-RU"/>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B2144A">
        <w:rPr>
          <w:rFonts w:ascii="Times New Roman" w:eastAsia="Times New Roman" w:hAnsi="Times New Roman" w:cs="Times New Roman"/>
          <w:color w:val="000000"/>
          <w:sz w:val="28"/>
          <w:szCs w:val="28"/>
          <w:lang w:eastAsia="ru-RU" w:bidi="ru-RU"/>
        </w:rPr>
        <w:t>;</w:t>
      </w:r>
    </w:p>
    <w:p w:rsidR="00682945" w:rsidRPr="00B2144A" w:rsidRDefault="00242B14" w:rsidP="00682945">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16</w:t>
      </w:r>
      <w:r w:rsidR="00682945" w:rsidRPr="00B2144A">
        <w:rPr>
          <w:rFonts w:ascii="Times New Roman" w:eastAsia="Times New Roman" w:hAnsi="Times New Roman" w:cs="Times New Roman"/>
          <w:color w:val="000000"/>
          <w:sz w:val="28"/>
          <w:szCs w:val="28"/>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82945" w:rsidRPr="00B2144A"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17</w:t>
      </w:r>
      <w:r w:rsidR="00682945" w:rsidRPr="00B2144A">
        <w:rPr>
          <w:rFonts w:ascii="Times New Roman" w:eastAsia="Times New Roman" w:hAnsi="Times New Roman" w:cs="Times New Roman"/>
          <w:color w:val="000000"/>
          <w:sz w:val="28"/>
          <w:szCs w:val="28"/>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3921EA"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18</w:t>
      </w:r>
      <w:r w:rsidR="00682945" w:rsidRPr="00B2144A">
        <w:rPr>
          <w:rFonts w:ascii="Times New Roman" w:eastAsia="Times New Roman" w:hAnsi="Times New Roman" w:cs="Times New Roman"/>
          <w:color w:val="000000"/>
          <w:sz w:val="28"/>
          <w:szCs w:val="28"/>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Pr>
          <w:rFonts w:ascii="Times New Roman" w:eastAsia="Times New Roman" w:hAnsi="Times New Roman" w:cs="Times New Roman"/>
          <w:color w:val="000000"/>
          <w:sz w:val="28"/>
          <w:szCs w:val="28"/>
          <w:lang w:eastAsia="ru-RU" w:bidi="ru-RU"/>
        </w:rPr>
        <w:t>;</w:t>
      </w:r>
    </w:p>
    <w:p w:rsidR="00FF46FB" w:rsidRPr="00242B14"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19</w:t>
      </w:r>
      <w:r w:rsidR="00FF46FB" w:rsidRPr="00242B14">
        <w:rPr>
          <w:rFonts w:ascii="Times New Roman" w:eastAsia="Times New Roman" w:hAnsi="Times New Roman" w:cs="Times New Roman"/>
          <w:color w:val="000000"/>
          <w:sz w:val="28"/>
          <w:szCs w:val="28"/>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3921EA" w:rsidRPr="00242B14"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w:t>
      </w:r>
      <w:r w:rsidR="00242B14" w:rsidRPr="00242B14">
        <w:rPr>
          <w:rFonts w:ascii="Times New Roman" w:eastAsia="Times New Roman" w:hAnsi="Times New Roman" w:cs="Times New Roman"/>
          <w:color w:val="000000"/>
          <w:sz w:val="28"/>
          <w:szCs w:val="28"/>
          <w:lang w:eastAsia="ru-RU" w:bidi="ru-RU"/>
        </w:rPr>
        <w:t>0</w:t>
      </w:r>
      <w:r w:rsidRPr="00242B14">
        <w:rPr>
          <w:rFonts w:ascii="Times New Roman" w:eastAsia="Times New Roman" w:hAnsi="Times New Roman" w:cs="Times New Roman"/>
          <w:color w:val="000000"/>
          <w:sz w:val="28"/>
          <w:szCs w:val="28"/>
          <w:lang w:eastAsia="ru-RU" w:bidi="ru-RU"/>
        </w:rPr>
        <w:t xml:space="preserve">) </w:t>
      </w:r>
      <w:r w:rsidR="00FF46FB" w:rsidRPr="00242B14">
        <w:rPr>
          <w:rFonts w:ascii="Times New Roman" w:eastAsia="Times New Roman" w:hAnsi="Times New Roman" w:cs="Times New Roman"/>
          <w:color w:val="000000"/>
          <w:sz w:val="28"/>
          <w:szCs w:val="28"/>
          <w:lang w:eastAsia="ru-RU" w:bidi="ru-RU"/>
        </w:rPr>
        <w:t>д</w:t>
      </w:r>
      <w:r w:rsidRPr="00242B14">
        <w:rPr>
          <w:rFonts w:ascii="Times New Roman" w:eastAsia="Times New Roman" w:hAnsi="Times New Roman" w:cs="Times New Roman"/>
          <w:color w:val="000000"/>
          <w:sz w:val="28"/>
          <w:szCs w:val="28"/>
          <w:lang w:eastAsia="ru-RU" w:bidi="ru-RU"/>
        </w:rPr>
        <w:t>оговор аренды исходного земельного участка, в том числе предоставленного для комплексного развития территории,если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242B14">
        <w:rPr>
          <w:rFonts w:ascii="Times New Roman" w:eastAsia="Times New Roman" w:hAnsi="Times New Roman" w:cs="Times New Roman"/>
          <w:color w:val="000000"/>
          <w:sz w:val="28"/>
          <w:szCs w:val="28"/>
          <w:lang w:eastAsia="ru-RU" w:bidi="ru-RU"/>
        </w:rPr>
        <w:t>, за предоставлением в аренду</w:t>
      </w:r>
      <w:r w:rsidR="00FF46FB" w:rsidRPr="00242B14">
        <w:rPr>
          <w:rFonts w:ascii="Times New Roman" w:eastAsia="Times New Roman" w:hAnsi="Times New Roman" w:cs="Times New Roman"/>
          <w:color w:val="000000"/>
          <w:sz w:val="28"/>
          <w:szCs w:val="28"/>
          <w:lang w:eastAsia="ru-RU" w:bidi="ru-RU"/>
        </w:rPr>
        <w:t>;</w:t>
      </w:r>
    </w:p>
    <w:p w:rsidR="00FF46FB" w:rsidRPr="00242B14"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21</w:t>
      </w:r>
      <w:r w:rsidR="00FF46FB" w:rsidRPr="00242B14">
        <w:rPr>
          <w:rFonts w:ascii="Times New Roman" w:eastAsia="Times New Roman" w:hAnsi="Times New Roman" w:cs="Times New Roman"/>
          <w:color w:val="000000"/>
          <w:sz w:val="28"/>
          <w:szCs w:val="28"/>
          <w:lang w:eastAsia="ru-RU" w:bidi="ru-RU"/>
        </w:rPr>
        <w:t xml:space="preserve">) </w:t>
      </w:r>
      <w:r w:rsidR="008C21A6" w:rsidRPr="00242B14">
        <w:rPr>
          <w:rFonts w:ascii="Times New Roman" w:eastAsia="Times New Roman" w:hAnsi="Times New Roman" w:cs="Times New Roman"/>
          <w:color w:val="000000"/>
          <w:sz w:val="28"/>
          <w:szCs w:val="28"/>
          <w:lang w:eastAsia="ru-RU" w:bidi="ru-RU"/>
        </w:rPr>
        <w:t>договор или решение о комплексном развитии территориив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8C21A6" w:rsidRPr="00242B14"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22</w:t>
      </w:r>
      <w:r w:rsidR="008C21A6" w:rsidRPr="00242B14">
        <w:rPr>
          <w:rFonts w:ascii="Times New Roman" w:eastAsia="Times New Roman" w:hAnsi="Times New Roman" w:cs="Times New Roman"/>
          <w:color w:val="000000"/>
          <w:sz w:val="28"/>
          <w:szCs w:val="28"/>
          <w:lang w:eastAsia="ru-RU" w:bidi="ru-RU"/>
        </w:rPr>
        <w:t xml:space="preserve">) </w:t>
      </w:r>
      <w:r w:rsidR="008C21A6" w:rsidRPr="00242B14">
        <w:rPr>
          <w:rFonts w:ascii="Times New Roman" w:eastAsia="Times New Roman" w:hAnsi="Times New Roman" w:cs="Times New Roman"/>
          <w:color w:val="000000"/>
          <w:sz w:val="28"/>
          <w:szCs w:val="28"/>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5C3B6B" w:rsidRPr="00242B14" w:rsidRDefault="00242B1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23</w:t>
      </w:r>
      <w:r w:rsidR="005C3B6B" w:rsidRPr="00242B14">
        <w:rPr>
          <w:rFonts w:ascii="Times New Roman" w:eastAsia="Times New Roman" w:hAnsi="Times New Roman" w:cs="Times New Roman"/>
          <w:color w:val="000000"/>
          <w:sz w:val="28"/>
          <w:szCs w:val="28"/>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24</w:t>
      </w:r>
      <w:r w:rsidR="005C3B6B" w:rsidRPr="00242B14">
        <w:rPr>
          <w:rFonts w:ascii="Times New Roman" w:eastAsia="Times New Roman" w:hAnsi="Times New Roman" w:cs="Times New Roman"/>
          <w:color w:val="000000"/>
          <w:sz w:val="28"/>
          <w:szCs w:val="28"/>
          <w:lang w:eastAsia="ru-RU" w:bidi="ru-RU"/>
        </w:rPr>
        <w:t xml:space="preserve">) </w:t>
      </w:r>
      <w:r w:rsidR="005C3B6B" w:rsidRPr="00242B14">
        <w:rPr>
          <w:rFonts w:ascii="Times New Roman" w:eastAsia="Times New Roman" w:hAnsi="Times New Roman" w:cs="Times New Roman"/>
          <w:color w:val="000000"/>
          <w:sz w:val="28"/>
          <w:szCs w:val="28"/>
          <w:lang w:eastAsia="ru-RU" w:bidi="ru-RU"/>
        </w:rPr>
        <w:tab/>
        <w:t xml:space="preserve">соглашение об управлении особой экономической зоной, если обращается управляющая компания, привлеченная для выполнения функций по </w:t>
      </w:r>
      <w:r w:rsidR="005C3B6B" w:rsidRPr="00242B14">
        <w:rPr>
          <w:rFonts w:ascii="Times New Roman" w:eastAsia="Times New Roman" w:hAnsi="Times New Roman" w:cs="Times New Roman"/>
          <w:color w:val="000000"/>
          <w:sz w:val="28"/>
          <w:szCs w:val="28"/>
          <w:lang w:eastAsia="ru-RU" w:bidi="ru-RU"/>
        </w:rPr>
        <w:lastRenderedPageBreak/>
        <w:t>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25</w:t>
      </w:r>
      <w:r w:rsidR="005C3B6B" w:rsidRPr="00242B14">
        <w:rPr>
          <w:rFonts w:ascii="Times New Roman" w:eastAsia="Times New Roman" w:hAnsi="Times New Roman" w:cs="Times New Roman"/>
          <w:color w:val="000000"/>
          <w:sz w:val="28"/>
          <w:szCs w:val="28"/>
          <w:lang w:eastAsia="ru-RU" w:bidi="ru-RU"/>
        </w:rPr>
        <w:t>)</w:t>
      </w:r>
      <w:r w:rsidR="005C3B6B" w:rsidRPr="00242B14">
        <w:rPr>
          <w:rFonts w:ascii="Times New Roman" w:eastAsia="Times New Roman" w:hAnsi="Times New Roman" w:cs="Times New Roman"/>
          <w:color w:val="000000"/>
          <w:sz w:val="28"/>
          <w:szCs w:val="28"/>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242B14">
        <w:rPr>
          <w:rFonts w:ascii="Times New Roman" w:eastAsia="Times New Roman" w:hAnsi="Times New Roman" w:cs="Times New Roman"/>
          <w:color w:val="000000"/>
          <w:sz w:val="28"/>
          <w:szCs w:val="28"/>
          <w:lang w:eastAsia="ru-RU" w:bidi="ru-RU"/>
        </w:rPr>
        <w:t>26</w:t>
      </w:r>
      <w:r w:rsidR="005C3B6B" w:rsidRPr="00242B14">
        <w:rPr>
          <w:rFonts w:ascii="Times New Roman" w:eastAsia="Times New Roman" w:hAnsi="Times New Roman" w:cs="Times New Roman"/>
          <w:color w:val="000000"/>
          <w:sz w:val="28"/>
          <w:szCs w:val="28"/>
          <w:lang w:eastAsia="ru-RU" w:bidi="ru-RU"/>
        </w:rPr>
        <w:t xml:space="preserve">) </w:t>
      </w:r>
      <w:r w:rsidR="005C3B6B" w:rsidRPr="00242B14">
        <w:rPr>
          <w:rFonts w:ascii="Times New Roman" w:eastAsia="Times New Roman" w:hAnsi="Times New Roman" w:cs="Times New Roman"/>
          <w:color w:val="000000"/>
          <w:sz w:val="28"/>
          <w:szCs w:val="28"/>
          <w:lang w:eastAsia="ru-RU" w:bidi="ru-RU"/>
        </w:rPr>
        <w:tab/>
        <w:t>концессионное соглашение, если обращается лицо, с которым заключено концессионное соглашение,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27</w:t>
      </w:r>
      <w:r w:rsidR="005C3B6B" w:rsidRPr="00242B14">
        <w:rPr>
          <w:rFonts w:ascii="Times New Roman" w:eastAsia="Times New Roman" w:hAnsi="Times New Roman" w:cs="Times New Roman"/>
          <w:color w:val="000000"/>
          <w:sz w:val="28"/>
          <w:szCs w:val="28"/>
          <w:lang w:eastAsia="ru-RU" w:bidi="ru-RU"/>
        </w:rPr>
        <w:t>)</w:t>
      </w:r>
      <w:r w:rsidR="005C3B6B" w:rsidRPr="00242B14">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28</w:t>
      </w:r>
      <w:r w:rsidR="005C3B6B" w:rsidRPr="00242B14">
        <w:rPr>
          <w:rFonts w:ascii="Times New Roman" w:eastAsia="Times New Roman" w:hAnsi="Times New Roman" w:cs="Times New Roman"/>
          <w:color w:val="000000"/>
          <w:sz w:val="28"/>
          <w:szCs w:val="28"/>
          <w:lang w:eastAsia="ru-RU" w:bidi="ru-RU"/>
        </w:rPr>
        <w:t>)</w:t>
      </w:r>
      <w:r w:rsidR="005C3B6B" w:rsidRPr="00242B14">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29</w:t>
      </w:r>
      <w:r w:rsidR="005C3B6B" w:rsidRPr="00242B14">
        <w:rPr>
          <w:rFonts w:ascii="Times New Roman" w:eastAsia="Times New Roman" w:hAnsi="Times New Roman" w:cs="Times New Roman"/>
          <w:color w:val="000000"/>
          <w:sz w:val="28"/>
          <w:szCs w:val="28"/>
          <w:lang w:eastAsia="ru-RU" w:bidi="ru-RU"/>
        </w:rPr>
        <w:t>)</w:t>
      </w:r>
      <w:r w:rsidR="005C3B6B" w:rsidRPr="00242B14">
        <w:rPr>
          <w:rFonts w:ascii="Times New Roman" w:eastAsia="Times New Roman" w:hAnsi="Times New Roman" w:cs="Times New Roman"/>
          <w:color w:val="000000"/>
          <w:sz w:val="28"/>
          <w:szCs w:val="28"/>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5C3B6B" w:rsidRPr="00242B14" w:rsidRDefault="00242B1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30</w:t>
      </w:r>
      <w:r w:rsidR="005C3B6B" w:rsidRPr="00242B14">
        <w:rPr>
          <w:rFonts w:ascii="Times New Roman" w:eastAsia="Times New Roman" w:hAnsi="Times New Roman" w:cs="Times New Roman"/>
          <w:color w:val="000000"/>
          <w:sz w:val="28"/>
          <w:szCs w:val="28"/>
          <w:lang w:eastAsia="ru-RU" w:bidi="ru-RU"/>
        </w:rPr>
        <w:t>) охотхозяйственное соглашение, если обращается лицо, с которым заключено охотхозяйственное соглашение, за предоставлением в аренду;</w:t>
      </w:r>
    </w:p>
    <w:p w:rsidR="005C3B6B" w:rsidRPr="00242B14" w:rsidRDefault="00242B1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C3B6B" w:rsidRPr="00242B14">
        <w:rPr>
          <w:rFonts w:ascii="Times New Roman" w:hAnsi="Times New Roman" w:cs="Times New Roman"/>
          <w:sz w:val="28"/>
          <w:szCs w:val="28"/>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3330F" w:rsidRPr="00242B14" w:rsidRDefault="00242B1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C3330F" w:rsidRPr="00242B14">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A6B88" w:rsidRPr="00242B14" w:rsidRDefault="00242B1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1A6B88" w:rsidRPr="00242B14">
        <w:rPr>
          <w:rFonts w:ascii="Times New Roman" w:hAnsi="Times New Roman" w:cs="Times New Roman"/>
          <w:sz w:val="28"/>
          <w:szCs w:val="28"/>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A6B88" w:rsidRDefault="00242B14"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1A6B88" w:rsidRPr="00242B14">
        <w:rPr>
          <w:rFonts w:ascii="Times New Roman" w:hAnsi="Times New Roman" w:cs="Times New Roman"/>
          <w:sz w:val="28"/>
          <w:szCs w:val="28"/>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3921EA"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sidR="00FD292E">
        <w:rPr>
          <w:rFonts w:ascii="Times New Roman" w:hAnsi="Times New Roman" w:cs="Times New Roman"/>
          <w:sz w:val="28"/>
          <w:szCs w:val="28"/>
        </w:rPr>
        <w:t>его административного регламента</w:t>
      </w:r>
      <w:r w:rsidR="003921EA">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w:t>
      </w:r>
      <w:r w:rsidR="006D53B4" w:rsidRPr="00D31703">
        <w:rPr>
          <w:rFonts w:ascii="Times New Roman" w:eastAsia="Times New Roman" w:hAnsi="Times New Roman" w:cs="Times New Roman"/>
          <w:sz w:val="28"/>
          <w:szCs w:val="28"/>
          <w:lang w:eastAsia="ru-RU"/>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53B4" w:rsidRPr="00D3170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Pr>
          <w:rFonts w:ascii="Times New Roman" w:eastAsia="Times New Roman" w:hAnsi="Times New Roman" w:cs="Times New Roman"/>
          <w:sz w:val="28"/>
          <w:szCs w:val="28"/>
          <w:lang w:eastAsia="ru-RU"/>
        </w:rPr>
        <w:t>государствен</w:t>
      </w:r>
      <w:r w:rsidR="006D53B4" w:rsidRPr="00D31703">
        <w:rPr>
          <w:rFonts w:ascii="Times New Roman" w:eastAsia="Times New Roman" w:hAnsi="Times New Roman" w:cs="Times New Roman"/>
          <w:sz w:val="28"/>
          <w:szCs w:val="28"/>
          <w:lang w:eastAsia="ru-RU"/>
        </w:rPr>
        <w:t>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00005B8D">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ab/>
      </w:r>
      <w:r w:rsidR="00005B8D">
        <w:rPr>
          <w:rFonts w:ascii="Times New Roman" w:eastAsia="Times New Roman" w:hAnsi="Times New Roman" w:cs="Times New Roman"/>
          <w:sz w:val="28"/>
          <w:szCs w:val="28"/>
          <w:lang w:eastAsia="ru-RU"/>
        </w:rPr>
        <w:t>о</w:t>
      </w:r>
      <w:r w:rsidRPr="00D31703">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w:t>
      </w:r>
      <w:r w:rsidRPr="00D31703">
        <w:rPr>
          <w:rFonts w:ascii="Times New Roman" w:eastAsia="Times New Roman" w:hAnsi="Times New Roman" w:cs="Times New Roman"/>
          <w:sz w:val="28"/>
          <w:szCs w:val="28"/>
          <w:lang w:eastAsia="ru-RU"/>
        </w:rPr>
        <w:lastRenderedPageBreak/>
        <w:t>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r w:rsidR="00552AAB" w:rsidRPr="00D31703">
        <w:rPr>
          <w:rFonts w:ascii="Times New Roman" w:hAnsi="Times New Roman" w:cs="Times New Roman"/>
          <w:sz w:val="28"/>
          <w:szCs w:val="28"/>
        </w:rPr>
        <w:t xml:space="preserve">Основания для </w:t>
      </w:r>
      <w:r w:rsidR="004D0580" w:rsidRPr="00D31703">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D31703">
        <w:rPr>
          <w:rFonts w:ascii="Times New Roman" w:eastAsiaTheme="minorEastAsia" w:hAnsi="Times New Roman" w:cs="Times New Roman"/>
          <w:sz w:val="28"/>
          <w:szCs w:val="28"/>
          <w:lang w:eastAsia="ru-RU"/>
        </w:rPr>
        <w:t>муниципальной</w:t>
      </w:r>
      <w:r w:rsidR="00185B8B" w:rsidRPr="00D31703">
        <w:rPr>
          <w:rFonts w:ascii="Times New Roman" w:eastAsiaTheme="minorEastAsia" w:hAnsi="Times New Roman" w:cs="Times New Roman"/>
          <w:sz w:val="28"/>
          <w:szCs w:val="28"/>
          <w:lang w:eastAsia="ru-RU"/>
        </w:rPr>
        <w:t xml:space="preserve"> услуги:</w:t>
      </w:r>
    </w:p>
    <w:p w:rsidR="00BF5A0A" w:rsidRPr="00073FB7"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00D4C" w:rsidRPr="00005B8D"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5B8D">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94A18" w:rsidRPr="00005B8D" w:rsidRDefault="00185B8B"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005B8D">
          <w:rPr>
            <w:rFonts w:ascii="Times New Roman" w:eastAsiaTheme="minorEastAsia" w:hAnsi="Times New Roman" w:cs="Times New Roman"/>
            <w:sz w:val="28"/>
            <w:szCs w:val="28"/>
            <w:lang w:eastAsia="ru-RU"/>
          </w:rPr>
          <w:t>пунктом 2.6</w:t>
        </w:r>
      </w:hyperlink>
      <w:r w:rsidR="00242B14">
        <w:t xml:space="preserve"> </w:t>
      </w:r>
      <w:r w:rsidR="006C54FE" w:rsidRPr="00005B8D">
        <w:rPr>
          <w:rFonts w:ascii="Times New Roman" w:eastAsiaTheme="minorEastAsia" w:hAnsi="Times New Roman" w:cs="Times New Roman"/>
          <w:sz w:val="28"/>
          <w:szCs w:val="28"/>
          <w:lang w:eastAsia="ru-RU"/>
        </w:rPr>
        <w:t xml:space="preserve">административного </w:t>
      </w:r>
      <w:r w:rsidRPr="00005B8D">
        <w:rPr>
          <w:rFonts w:ascii="Times New Roman" w:eastAsiaTheme="minorEastAsia" w:hAnsi="Times New Roman" w:cs="Times New Roman"/>
          <w:sz w:val="28"/>
          <w:szCs w:val="28"/>
          <w:lang w:eastAsia="ru-RU"/>
        </w:rPr>
        <w:t>регламента</w:t>
      </w:r>
      <w:r w:rsidR="00064D69" w:rsidRPr="00005B8D">
        <w:rPr>
          <w:rFonts w:ascii="Times New Roman" w:eastAsiaTheme="minorEastAsia" w:hAnsi="Times New Roman" w:cs="Times New Roman"/>
          <w:sz w:val="28"/>
          <w:szCs w:val="28"/>
          <w:lang w:eastAsia="ru-RU"/>
        </w:rPr>
        <w:t>;</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документы утратили силу на момент обращения за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услугой;</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подача запроса о предоставлении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 xml:space="preserve">услуги и документов, необходимых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064D69" w:rsidRPr="00523C4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073FB7">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Отсутствие права на предоставление </w:t>
      </w:r>
      <w:r w:rsidR="00E26141">
        <w:rPr>
          <w:rFonts w:ascii="Times New Roman" w:hAnsi="Times New Roman" w:cs="Times New Roman"/>
          <w:sz w:val="28"/>
          <w:szCs w:val="28"/>
        </w:rPr>
        <w:t>муниципаль</w:t>
      </w:r>
      <w:r w:rsidRPr="00073FB7">
        <w:rPr>
          <w:rFonts w:ascii="Times New Roman" w:hAnsi="Times New Roman" w:cs="Times New Roman"/>
          <w:sz w:val="28"/>
          <w:szCs w:val="28"/>
        </w:rPr>
        <w:t>ной услуги:</w:t>
      </w:r>
    </w:p>
    <w:p w:rsidR="00C4035B" w:rsidRPr="009D5B06"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9D5B06">
        <w:rPr>
          <w:rFonts w:ascii="Times New Roman" w:hAnsi="Times New Roman" w:cs="Times New Roman"/>
          <w:sz w:val="28"/>
          <w:szCs w:val="28"/>
        </w:rPr>
        <w:lastRenderedPageBreak/>
        <w:t>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23042E">
        <w:rPr>
          <w:rFonts w:ascii="Times New Roman" w:hAnsi="Times New Roman" w:cs="Times New Roman"/>
          <w:sz w:val="28"/>
          <w:szCs w:val="28"/>
        </w:rPr>
        <w:t>Земельного кодекса Российской Федерации</w:t>
      </w:r>
      <w:r w:rsidRPr="002D4054">
        <w:rPr>
          <w:rFonts w:ascii="Times New Roman" w:hAnsi="Times New Roman" w:cs="Times New Roman"/>
          <w:sz w:val="28"/>
          <w:szCs w:val="28"/>
        </w:rPr>
        <w:t xml:space="preserve">, либо сзаявлением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BE405A">
        <w:rPr>
          <w:rFonts w:ascii="Times New Roman" w:hAnsi="Times New Roman" w:cs="Times New Roman"/>
          <w:sz w:val="28"/>
          <w:szCs w:val="28"/>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BE405A"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3"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5"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w:t>
      </w:r>
      <w:r w:rsidRPr="00BE405A">
        <w:rPr>
          <w:rFonts w:ascii="Times New Roman" w:hAnsi="Times New Roman" w:cs="Times New Roman"/>
          <w:sz w:val="28"/>
          <w:szCs w:val="28"/>
        </w:rPr>
        <w:lastRenderedPageBreak/>
        <w:t>Российской Федерации;</w:t>
      </w:r>
    </w:p>
    <w:p w:rsidR="0084431C"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05B8D">
        <w:rPr>
          <w:rFonts w:ascii="Times New Roman" w:hAnsi="Times New Roman" w:cs="Times New Roman"/>
          <w:sz w:val="28"/>
          <w:szCs w:val="28"/>
        </w:rPr>
        <w:t>ведения гражданами садоводства для собственных нужд</w:t>
      </w:r>
      <w:r w:rsidRPr="00B073A5">
        <w:rPr>
          <w:rFonts w:ascii="Times New Roman" w:hAnsi="Times New Roman" w:cs="Times New Roman"/>
          <w:sz w:val="28"/>
          <w:szCs w:val="28"/>
        </w:rPr>
        <w:t>или осуществления крестьянским (фермерским) хозяйством его деятельности;</w:t>
      </w:r>
    </w:p>
    <w:p w:rsidR="004D120B"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4431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B073A5"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6" w:history="1">
        <w:r w:rsidRPr="00995A1A">
          <w:rPr>
            <w:rFonts w:ascii="Times New Roman" w:hAnsi="Times New Roman" w:cs="Times New Roman"/>
            <w:sz w:val="28"/>
            <w:szCs w:val="28"/>
          </w:rPr>
          <w:t>порядке</w:t>
        </w:r>
      </w:hyperlink>
      <w:r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history="1">
        <w:r w:rsidRPr="00995A1A">
          <w:rPr>
            <w:rFonts w:ascii="Times New Roman" w:hAnsi="Times New Roman" w:cs="Times New Roman"/>
            <w:sz w:val="28"/>
            <w:szCs w:val="28"/>
          </w:rPr>
          <w:t>подпунктом 10 пункта 2 статьи 39.10</w:t>
        </w:r>
      </w:hyperlink>
      <w:r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lastRenderedPageBreak/>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w:t>
      </w:r>
      <w:r w:rsidR="00E26141">
        <w:rPr>
          <w:rFonts w:ascii="Times New Roman" w:hAnsi="Times New Roman" w:cs="Times New Roman"/>
          <w:sz w:val="28"/>
          <w:szCs w:val="28"/>
        </w:rPr>
        <w:t>«</w:t>
      </w:r>
      <w:r w:rsidRPr="00BE405A">
        <w:rPr>
          <w:rFonts w:ascii="Times New Roman" w:hAnsi="Times New Roman" w:cs="Times New Roman"/>
          <w:sz w:val="28"/>
          <w:szCs w:val="28"/>
        </w:rPr>
        <w:t>О государственной регистрации недвижимости»;</w:t>
      </w:r>
    </w:p>
    <w:p w:rsidR="0084431C" w:rsidRPr="00B073A5"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8"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9"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Заявление о </w:t>
      </w:r>
      <w:r w:rsidR="0005392B" w:rsidRPr="00073FB7">
        <w:rPr>
          <w:rFonts w:ascii="Times New Roman" w:eastAsiaTheme="minorEastAsia" w:hAnsi="Times New Roman" w:cs="Times New Roman"/>
          <w:sz w:val="28"/>
          <w:szCs w:val="28"/>
          <w:lang w:eastAsia="ru-RU"/>
        </w:rPr>
        <w:t>предоставлении муниципальной услуги</w:t>
      </w:r>
      <w:r w:rsidRPr="00073FB7">
        <w:rPr>
          <w:rFonts w:ascii="Times New Roman" w:eastAsiaTheme="minorEastAsia" w:hAnsi="Times New Roman" w:cs="Times New Roman"/>
          <w:sz w:val="28"/>
          <w:szCs w:val="28"/>
          <w:lang w:eastAsia="ru-RU"/>
        </w:rPr>
        <w:t xml:space="preserve"> подлежит возврату заявителю в течение </w:t>
      </w:r>
      <w:r w:rsidR="005E7747" w:rsidRPr="00EA1B97">
        <w:rPr>
          <w:rFonts w:ascii="Times New Roman" w:eastAsiaTheme="minorEastAsia" w:hAnsi="Times New Roman" w:cs="Times New Roman"/>
          <w:sz w:val="28"/>
          <w:szCs w:val="28"/>
          <w:lang w:eastAsia="ru-RU"/>
        </w:rPr>
        <w:t>10 (десяти) календарных дней</w:t>
      </w:r>
      <w:r w:rsidRPr="00073FB7">
        <w:rPr>
          <w:rFonts w:ascii="Times New Roman" w:eastAsiaTheme="minorEastAsia" w:hAnsi="Times New Roman" w:cs="Times New Roman"/>
          <w:sz w:val="28"/>
          <w:szCs w:val="28"/>
          <w:lang w:eastAsia="ru-RU"/>
        </w:rPr>
        <w:t xml:space="preserve">со дня </w:t>
      </w:r>
      <w:r w:rsidR="00DF5EC0" w:rsidRPr="00073FB7">
        <w:rPr>
          <w:rFonts w:ascii="Times New Roman" w:eastAsiaTheme="minorEastAsia" w:hAnsi="Times New Roman" w:cs="Times New Roman"/>
          <w:sz w:val="28"/>
          <w:szCs w:val="28"/>
          <w:lang w:eastAsia="ru-RU"/>
        </w:rPr>
        <w:t>регистрации</w:t>
      </w:r>
      <w:r w:rsidR="00DF5EC0" w:rsidRPr="00005B8D">
        <w:rPr>
          <w:rFonts w:ascii="Times New Roman" w:eastAsiaTheme="minorEastAsia" w:hAnsi="Times New Roman" w:cs="Times New Roman"/>
          <w:sz w:val="28"/>
          <w:szCs w:val="28"/>
          <w:lang w:eastAsia="ru-RU"/>
        </w:rPr>
        <w:t>(</w:t>
      </w:r>
      <w:r w:rsidR="002977AD" w:rsidRPr="00005B8D">
        <w:rPr>
          <w:rFonts w:ascii="Times New Roman" w:eastAsiaTheme="minorEastAsia" w:hAnsi="Times New Roman" w:cs="Times New Roman"/>
          <w:sz w:val="28"/>
          <w:szCs w:val="28"/>
          <w:lang w:eastAsia="ru-RU"/>
        </w:rPr>
        <w:t>поступления)</w:t>
      </w:r>
      <w:r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sidR="003A5A39">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0326C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 xml:space="preserve">подпунктами </w:t>
      </w:r>
      <w:r w:rsidR="00005B8D" w:rsidRPr="00C35F0D">
        <w:rPr>
          <w:rFonts w:ascii="Times New Roman" w:eastAsiaTheme="minorEastAsia" w:hAnsi="Times New Roman" w:cs="Times New Roman"/>
          <w:sz w:val="28"/>
          <w:szCs w:val="28"/>
          <w:lang w:eastAsia="ru-RU"/>
        </w:rPr>
        <w:t>38</w:t>
      </w:r>
      <w:r w:rsidR="00C35F0D">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пункт</w:t>
      </w:r>
      <w:r w:rsidR="00EA1B97">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4173D0" w:rsidRPr="00D3170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Администрацией должны быть указаны причины возврата заявления о </w:t>
      </w:r>
      <w:r w:rsidRPr="00D31703">
        <w:rPr>
          <w:rFonts w:ascii="Times New Roman" w:eastAsiaTheme="minorEastAsia" w:hAnsi="Times New Roman" w:cs="Times New Roman"/>
          <w:sz w:val="28"/>
          <w:szCs w:val="28"/>
          <w:lang w:eastAsia="ru-RU"/>
        </w:rPr>
        <w:lastRenderedPageBreak/>
        <w:t>предоставлении земельного участка</w:t>
      </w:r>
      <w:r w:rsidR="00A00974">
        <w:rPr>
          <w:rFonts w:ascii="Times New Roman" w:eastAsiaTheme="minorEastAsia" w:hAnsi="Times New Roman" w:cs="Times New Roman"/>
          <w:sz w:val="28"/>
          <w:szCs w:val="28"/>
          <w:lang w:eastAsia="ru-RU"/>
        </w:rPr>
        <w:t>.</w:t>
      </w:r>
    </w:p>
    <w:p w:rsidR="00BF5A0A" w:rsidRPr="00D3170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234DEB" w:rsidRDefault="003B2D96"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sidR="002977AD">
        <w:rPr>
          <w:rFonts w:ascii="Times New Roman" w:eastAsia="Times New Roman" w:hAnsi="Times New Roman" w:cs="Times New Roman"/>
          <w:sz w:val="28"/>
          <w:szCs w:val="28"/>
          <w:lang w:eastAsia="ru-RU"/>
        </w:rPr>
        <w:t xml:space="preserve">а </w:t>
      </w:r>
      <w:r w:rsidR="002977AD" w:rsidRPr="00A9342A">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29784B" w:rsidRPr="00073FB7">
        <w:rPr>
          <w:rFonts w:ascii="Times New Roman" w:eastAsia="Times New Roman" w:hAnsi="Times New Roman" w:cs="Times New Roman"/>
          <w:sz w:val="28"/>
          <w:szCs w:val="28"/>
          <w:lang w:eastAsia="ru-RU"/>
        </w:rPr>
        <w:t>Администрации и</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2977AD" w:rsidRPr="00A9342A">
        <w:rPr>
          <w:rFonts w:ascii="Times New Roman" w:eastAsia="Times New Roman" w:hAnsi="Times New Roman" w:cs="Times New Roman"/>
          <w:sz w:val="28"/>
          <w:szCs w:val="28"/>
          <w:lang w:eastAsia="ru-RU"/>
        </w:rPr>
        <w:t>муниципальная</w:t>
      </w:r>
      <w:r w:rsidRPr="002A4AAF">
        <w:rPr>
          <w:rFonts w:ascii="Times New Roman" w:eastAsia="Times New Roman" w:hAnsi="Times New Roman" w:cs="Times New Roman"/>
          <w:sz w:val="28"/>
          <w:szCs w:val="28"/>
          <w:lang w:eastAsia="ru-RU"/>
        </w:rPr>
        <w:t>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w:t>
      </w:r>
      <w:r w:rsidRPr="00BF08A5">
        <w:rPr>
          <w:rFonts w:ascii="Times New Roman" w:eastAsiaTheme="minorEastAsia" w:hAnsi="Times New Roman" w:cs="Times New Roman"/>
          <w:sz w:val="28"/>
          <w:szCs w:val="28"/>
          <w:lang w:eastAsia="ru-RU"/>
        </w:rPr>
        <w:lastRenderedPageBreak/>
        <w:t xml:space="preserve">результате предоставления муниципальной услуги с использованием ЕПГУ и(или) ПГУ ЛО (если </w:t>
      </w:r>
      <w:r w:rsidR="002977AD" w:rsidRPr="00A9342A">
        <w:rPr>
          <w:rFonts w:ascii="Times New Roman" w:eastAsiaTheme="minorEastAsia" w:hAnsi="Times New Roman" w:cs="Times New Roman"/>
          <w:sz w:val="28"/>
          <w:szCs w:val="28"/>
          <w:lang w:eastAsia="ru-RU"/>
        </w:rPr>
        <w:t>муниципальная</w:t>
      </w:r>
      <w:r w:rsidRPr="00BF08A5">
        <w:rPr>
          <w:rFonts w:ascii="Times New Roman" w:eastAsiaTheme="minorEastAsia" w:hAnsi="Times New Roman" w:cs="Times New Roman"/>
          <w:sz w:val="28"/>
          <w:szCs w:val="28"/>
          <w:lang w:eastAsia="ru-RU"/>
        </w:rPr>
        <w:t>услуга предоставляется посредством ЕПГУ и(или) ПГУ ЛО)</w:t>
      </w:r>
      <w:r w:rsidR="00073FB7">
        <w:rPr>
          <w:rFonts w:ascii="Times New Roman" w:eastAsiaTheme="minorEastAsia"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002977AD" w:rsidRPr="00A9342A">
        <w:rPr>
          <w:rFonts w:ascii="Times New Roman" w:eastAsia="Times New Roman" w:hAnsi="Times New Roman" w:cs="Times New Roman"/>
          <w:sz w:val="28"/>
          <w:szCs w:val="28"/>
          <w:lang w:eastAsia="ru-RU"/>
        </w:rPr>
        <w:t>административного</w:t>
      </w:r>
      <w:r w:rsidR="002977AD">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2.15.4. После получения результата </w:t>
      </w:r>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w:t>
      </w:r>
      <w:r w:rsidR="00B44B32" w:rsidRPr="00073FB7">
        <w:rPr>
          <w:rFonts w:ascii="Times New Roman" w:eastAsiaTheme="minorEastAsia" w:hAnsi="Times New Roman" w:cs="Times New Roman"/>
          <w:sz w:val="28"/>
          <w:szCs w:val="28"/>
          <w:lang w:eastAsia="ru-RU"/>
        </w:rPr>
        <w:t xml:space="preserve">Предоставление </w:t>
      </w:r>
      <w:r w:rsidR="002977AD" w:rsidRPr="00A9342A">
        <w:rPr>
          <w:rFonts w:ascii="Times New Roman" w:eastAsiaTheme="minorEastAsia" w:hAnsi="Times New Roman" w:cs="Times New Roman"/>
          <w:sz w:val="28"/>
          <w:szCs w:val="28"/>
          <w:lang w:eastAsia="ru-RU"/>
        </w:rPr>
        <w:t>муниципальной</w:t>
      </w:r>
      <w:r w:rsidR="00B44B32" w:rsidRPr="00073FB7">
        <w:rPr>
          <w:rFonts w:ascii="Times New Roman" w:eastAsiaTheme="minorEastAsia" w:hAnsi="Times New Roman" w:cs="Times New Roman"/>
          <w:sz w:val="28"/>
          <w:szCs w:val="28"/>
          <w:lang w:eastAsia="ru-RU"/>
        </w:rPr>
        <w:t>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83"/>
      <w:bookmarkEnd w:id="10"/>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 Состав, последовательность и сроки выполнения административных </w:t>
      </w:r>
      <w:r w:rsidRPr="00D31703">
        <w:rPr>
          <w:rFonts w:ascii="Times New Roman" w:eastAsiaTheme="minorEastAsia" w:hAnsi="Times New Roman" w:cs="Times New Roman"/>
          <w:sz w:val="28"/>
          <w:szCs w:val="28"/>
          <w:lang w:eastAsia="ru-RU"/>
        </w:rPr>
        <w:lastRenderedPageBreak/>
        <w:t>процедур, требования к порядку их выполнения</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E26141"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w:t>
      </w:r>
      <w:r w:rsidR="00317678" w:rsidRPr="00E26141">
        <w:rPr>
          <w:rFonts w:ascii="Times New Roman" w:hAnsi="Times New Roman" w:cs="Times New Roman"/>
          <w:sz w:val="28"/>
          <w:szCs w:val="28"/>
        </w:rPr>
        <w:t>заявления и документов о пред</w:t>
      </w:r>
      <w:r w:rsidR="00185B8B" w:rsidRPr="00E26141">
        <w:rPr>
          <w:rFonts w:ascii="Times New Roman" w:hAnsi="Times New Roman" w:cs="Times New Roman"/>
          <w:sz w:val="28"/>
          <w:szCs w:val="28"/>
        </w:rPr>
        <w:t>оставлении муниципальной услуги</w:t>
      </w:r>
      <w:r w:rsidRPr="00E26141">
        <w:rPr>
          <w:rFonts w:ascii="Times New Roman" w:hAnsi="Times New Roman" w:cs="Times New Roman"/>
          <w:sz w:val="28"/>
          <w:szCs w:val="28"/>
        </w:rPr>
        <w:t xml:space="preserve"> – 1 </w:t>
      </w:r>
      <w:r w:rsidR="00103455" w:rsidRPr="00E26141">
        <w:rPr>
          <w:rFonts w:ascii="Times New Roman" w:hAnsi="Times New Roman" w:cs="Times New Roman"/>
          <w:sz w:val="28"/>
          <w:szCs w:val="28"/>
        </w:rPr>
        <w:t xml:space="preserve">рабочий </w:t>
      </w:r>
      <w:r w:rsidRPr="00E26141">
        <w:rPr>
          <w:rFonts w:ascii="Times New Roman" w:hAnsi="Times New Roman" w:cs="Times New Roman"/>
          <w:sz w:val="28"/>
          <w:szCs w:val="28"/>
        </w:rPr>
        <w:t xml:space="preserve">день; </w:t>
      </w:r>
    </w:p>
    <w:p w:rsidR="005E7747" w:rsidRPr="008E2276"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рассмотрение </w:t>
      </w:r>
      <w:r w:rsidR="00317678" w:rsidRPr="00E26141">
        <w:rPr>
          <w:rFonts w:ascii="Times New Roman" w:hAnsi="Times New Roman" w:cs="Times New Roman"/>
          <w:sz w:val="28"/>
          <w:szCs w:val="28"/>
        </w:rPr>
        <w:t>заявления и документов о предоставлении муниципальной услуги</w:t>
      </w:r>
      <w:r w:rsidR="00A47058" w:rsidRPr="005E7747">
        <w:rPr>
          <w:rFonts w:ascii="Times New Roman" w:hAnsi="Times New Roman" w:cs="Times New Roman"/>
          <w:sz w:val="28"/>
          <w:szCs w:val="28"/>
        </w:rPr>
        <w:t xml:space="preserve">– </w:t>
      </w:r>
      <w:r w:rsidR="00A9342A" w:rsidRPr="008E2276">
        <w:rPr>
          <w:rFonts w:ascii="Times New Roman" w:hAnsi="Times New Roman" w:cs="Times New Roman"/>
          <w:sz w:val="28"/>
          <w:szCs w:val="28"/>
        </w:rPr>
        <w:t xml:space="preserve">10 </w:t>
      </w:r>
      <w:r w:rsidR="00103455" w:rsidRPr="008E2276">
        <w:rPr>
          <w:rFonts w:ascii="Times New Roman" w:hAnsi="Times New Roman" w:cs="Times New Roman"/>
          <w:sz w:val="28"/>
          <w:szCs w:val="28"/>
        </w:rPr>
        <w:t xml:space="preserve">рабочих </w:t>
      </w:r>
      <w:r w:rsidR="00A47058" w:rsidRPr="008E2276">
        <w:rPr>
          <w:rFonts w:ascii="Times New Roman" w:hAnsi="Times New Roman" w:cs="Times New Roman"/>
          <w:sz w:val="28"/>
          <w:szCs w:val="28"/>
        </w:rPr>
        <w:t>дн</w:t>
      </w:r>
      <w:r w:rsidR="00103455" w:rsidRPr="008E2276">
        <w:rPr>
          <w:rFonts w:ascii="Times New Roman" w:hAnsi="Times New Roman" w:cs="Times New Roman"/>
          <w:sz w:val="28"/>
          <w:szCs w:val="28"/>
        </w:rPr>
        <w:t>ей</w:t>
      </w:r>
      <w:r w:rsidR="005E7747" w:rsidRPr="008E2276">
        <w:rPr>
          <w:rFonts w:ascii="Times New Roman" w:hAnsi="Times New Roman" w:cs="Times New Roman"/>
          <w:sz w:val="28"/>
          <w:szCs w:val="28"/>
        </w:rPr>
        <w:t xml:space="preserve"> (в период до 01.01.202</w:t>
      </w:r>
      <w:r w:rsidR="00A9342A" w:rsidRPr="008E2276">
        <w:rPr>
          <w:rFonts w:ascii="Times New Roman" w:hAnsi="Times New Roman" w:cs="Times New Roman"/>
          <w:sz w:val="28"/>
          <w:szCs w:val="28"/>
        </w:rPr>
        <w:t>4</w:t>
      </w:r>
      <w:r w:rsidR="005E7747" w:rsidRPr="008E2276">
        <w:rPr>
          <w:rFonts w:ascii="Times New Roman" w:hAnsi="Times New Roman" w:cs="Times New Roman"/>
          <w:sz w:val="28"/>
          <w:szCs w:val="28"/>
        </w:rPr>
        <w:t xml:space="preserve"> – 6 рабочих дней)</w:t>
      </w:r>
      <w:r w:rsidR="00C17D96" w:rsidRPr="008E2276">
        <w:rPr>
          <w:rFonts w:ascii="Times New Roman" w:hAnsi="Times New Roman" w:cs="Times New Roman"/>
          <w:sz w:val="28"/>
          <w:szCs w:val="28"/>
        </w:rPr>
        <w:t>;</w:t>
      </w:r>
    </w:p>
    <w:p w:rsidR="00A47058" w:rsidRPr="005E7747"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w:t>
      </w:r>
      <w:r w:rsidR="00C17D96" w:rsidRPr="005E7747">
        <w:rPr>
          <w:rFonts w:ascii="Times New Roman" w:hAnsi="Times New Roman" w:cs="Times New Roman"/>
          <w:sz w:val="28"/>
          <w:szCs w:val="28"/>
        </w:rPr>
        <w:t>рассмотрение заявления и документов о предоставлении муниципальной услуг</w:t>
      </w:r>
      <w:r w:rsidRPr="005E7747">
        <w:rPr>
          <w:rFonts w:ascii="Times New Roman" w:hAnsi="Times New Roman" w:cs="Times New Roman"/>
          <w:sz w:val="28"/>
          <w:szCs w:val="28"/>
        </w:rPr>
        <w:t xml:space="preserve">- </w:t>
      </w:r>
      <w:r w:rsidR="00C17D96" w:rsidRPr="005E7747">
        <w:rPr>
          <w:rFonts w:ascii="Times New Roman" w:hAnsi="Times New Roman" w:cs="Times New Roman"/>
          <w:sz w:val="28"/>
          <w:szCs w:val="28"/>
        </w:rPr>
        <w:t>4</w:t>
      </w:r>
      <w:r w:rsidRPr="005E7747">
        <w:rPr>
          <w:rFonts w:ascii="Times New Roman" w:hAnsi="Times New Roman" w:cs="Times New Roman"/>
          <w:sz w:val="28"/>
          <w:szCs w:val="28"/>
        </w:rPr>
        <w:t xml:space="preserve"> рабочих дн</w:t>
      </w:r>
      <w:r w:rsidR="001C30B2" w:rsidRPr="005E7747">
        <w:rPr>
          <w:rFonts w:ascii="Times New Roman" w:hAnsi="Times New Roman" w:cs="Times New Roman"/>
          <w:sz w:val="28"/>
          <w:szCs w:val="28"/>
        </w:rPr>
        <w:t>я</w:t>
      </w:r>
      <w:r w:rsidRPr="005E7747">
        <w:rPr>
          <w:rFonts w:ascii="Times New Roman" w:hAnsi="Times New Roman" w:cs="Times New Roman"/>
          <w:sz w:val="28"/>
          <w:szCs w:val="28"/>
        </w:rPr>
        <w:t xml:space="preserve">. </w:t>
      </w:r>
    </w:p>
    <w:p w:rsidR="004D120B" w:rsidRPr="00D3170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D31703">
        <w:rPr>
          <w:rFonts w:ascii="Times New Roman" w:eastAsia="Calibri" w:hAnsi="Times New Roman" w:cs="Times New Roman"/>
          <w:sz w:val="28"/>
          <w:szCs w:val="28"/>
          <w:lang w:eastAsia="ru-RU"/>
        </w:rPr>
        <w:t>2</w:t>
      </w:r>
      <w:r w:rsidR="00103455">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w:t>
      </w:r>
      <w:r w:rsidR="00A47058" w:rsidRPr="00D31703">
        <w:rPr>
          <w:rFonts w:ascii="Times New Roman" w:eastAsia="Calibri" w:hAnsi="Times New Roman" w:cs="Times New Roman"/>
          <w:sz w:val="28"/>
          <w:szCs w:val="28"/>
          <w:lang w:eastAsia="ru-RU"/>
        </w:rPr>
        <w:t>я</w:t>
      </w:r>
      <w:r w:rsidRPr="00D31703">
        <w:rPr>
          <w:rFonts w:ascii="Times New Roman" w:eastAsia="Calibri" w:hAnsi="Times New Roman" w:cs="Times New Roman"/>
          <w:sz w:val="28"/>
          <w:szCs w:val="28"/>
          <w:lang w:eastAsia="ru-RU"/>
        </w:rPr>
        <w:t>;</w:t>
      </w:r>
    </w:p>
    <w:p w:rsidR="004D120B" w:rsidRPr="00D3170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D31703">
        <w:rPr>
          <w:rFonts w:ascii="Times New Roman" w:eastAsia="Calibri" w:hAnsi="Times New Roman" w:cs="Times New Roman"/>
          <w:sz w:val="28"/>
          <w:szCs w:val="28"/>
          <w:lang w:eastAsia="ru-RU"/>
        </w:rPr>
        <w:t xml:space="preserve">– </w:t>
      </w:r>
      <w:r w:rsidR="00185B8B" w:rsidRPr="00D31703">
        <w:rPr>
          <w:rFonts w:ascii="Times New Roman" w:eastAsia="Calibri" w:hAnsi="Times New Roman" w:cs="Times New Roman"/>
          <w:sz w:val="28"/>
          <w:szCs w:val="28"/>
          <w:lang w:eastAsia="ru-RU"/>
        </w:rPr>
        <w:t>1</w:t>
      </w:r>
      <w:r w:rsidR="00103455">
        <w:rPr>
          <w:rFonts w:ascii="Times New Roman" w:eastAsia="Calibri" w:hAnsi="Times New Roman" w:cs="Times New Roman"/>
          <w:sz w:val="28"/>
          <w:szCs w:val="28"/>
          <w:lang w:eastAsia="ru-RU"/>
        </w:rPr>
        <w:t xml:space="preserve">рабочий </w:t>
      </w:r>
      <w:r w:rsidR="004D120B" w:rsidRPr="00D31703">
        <w:rPr>
          <w:rFonts w:ascii="Times New Roman" w:eastAsia="Calibri" w:hAnsi="Times New Roman" w:cs="Times New Roman"/>
          <w:sz w:val="28"/>
          <w:szCs w:val="28"/>
          <w:lang w:eastAsia="ru-RU"/>
        </w:rPr>
        <w:t>д</w:t>
      </w:r>
      <w:r w:rsidR="00185B8B" w:rsidRPr="00D31703">
        <w:rPr>
          <w:rFonts w:ascii="Times New Roman" w:eastAsia="Calibri" w:hAnsi="Times New Roman" w:cs="Times New Roman"/>
          <w:sz w:val="28"/>
          <w:szCs w:val="28"/>
          <w:lang w:eastAsia="ru-RU"/>
        </w:rPr>
        <w:t>ень</w:t>
      </w:r>
      <w:r w:rsidR="004D120B" w:rsidRPr="00D31703">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1" w:name="Par395"/>
      <w:bookmarkEnd w:id="11"/>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A9342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3.1.2.1. </w:t>
      </w:r>
      <w:r w:rsidR="00317678" w:rsidRPr="00D31703">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Pr>
          <w:rFonts w:ascii="Times New Roman" w:eastAsiaTheme="minorEastAsia" w:hAnsi="Times New Roman" w:cs="Times New Roman"/>
          <w:sz w:val="28"/>
          <w:szCs w:val="28"/>
          <w:lang w:eastAsia="ru-RU"/>
        </w:rPr>
        <w:t>,</w:t>
      </w:r>
      <w:r w:rsidR="006D0387" w:rsidRPr="00A9342A">
        <w:rPr>
          <w:rFonts w:ascii="Times New Roman" w:eastAsiaTheme="minorEastAsia" w:hAnsi="Times New Roman" w:cs="Times New Roman"/>
          <w:sz w:val="28"/>
          <w:szCs w:val="28"/>
          <w:lang w:eastAsia="ru-RU"/>
        </w:rPr>
        <w:t>способом, указанным в п. 2.2 административного регламента.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A9342A">
        <w:rPr>
          <w:rFonts w:ascii="Times New Roman" w:eastAsia="Times New Roman" w:hAnsi="Times New Roman" w:cs="Times New Roman"/>
          <w:sz w:val="28"/>
          <w:szCs w:val="28"/>
          <w:lang w:eastAsia="ru-RU"/>
        </w:rPr>
        <w:t xml:space="preserve">на </w:t>
      </w:r>
      <w:r w:rsidR="002244A5" w:rsidRPr="00A9342A">
        <w:rPr>
          <w:rFonts w:ascii="Times New Roman" w:eastAsia="Times New Roman" w:hAnsi="Times New Roman" w:cs="Times New Roman"/>
          <w:sz w:val="28"/>
          <w:szCs w:val="28"/>
          <w:lang w:eastAsia="ru-RU"/>
        </w:rPr>
        <w:t xml:space="preserve">бумажном </w:t>
      </w:r>
      <w:r w:rsidR="006D0387" w:rsidRPr="00A9342A">
        <w:rPr>
          <w:rFonts w:ascii="Times New Roman" w:eastAsia="Times New Roman" w:hAnsi="Times New Roman" w:cs="Times New Roman"/>
          <w:sz w:val="28"/>
          <w:szCs w:val="28"/>
          <w:lang w:eastAsia="ru-RU"/>
        </w:rPr>
        <w:t>носителе</w:t>
      </w:r>
      <w:r w:rsidR="002244A5" w:rsidRPr="00A9342A">
        <w:rPr>
          <w:rFonts w:ascii="Times New Roman" w:eastAsia="Times New Roman" w:hAnsi="Times New Roman" w:cs="Times New Roman"/>
          <w:sz w:val="28"/>
          <w:szCs w:val="28"/>
          <w:lang w:eastAsia="ru-RU"/>
        </w:rPr>
        <w:t xml:space="preserve"> либо </w:t>
      </w:r>
      <w:r w:rsidRPr="00A9342A">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A9342A">
        <w:rPr>
          <w:rFonts w:ascii="Times New Roman" w:eastAsia="Times New Roman" w:hAnsi="Times New Roman" w:cs="Times New Roman"/>
          <w:sz w:val="28"/>
          <w:szCs w:val="28"/>
          <w:lang w:eastAsia="ru-RU"/>
        </w:rPr>
        <w:t xml:space="preserve">на бумажном носителе либо </w:t>
      </w:r>
      <w:r w:rsidRPr="00A9342A">
        <w:rPr>
          <w:rFonts w:ascii="Times New Roman" w:eastAsia="Times New Roman" w:hAnsi="Times New Roman" w:cs="Times New Roman"/>
          <w:sz w:val="28"/>
          <w:szCs w:val="28"/>
          <w:lang w:eastAsia="ru-RU"/>
        </w:rPr>
        <w:t>посредством</w:t>
      </w:r>
      <w:r w:rsidRPr="00073FB7">
        <w:rPr>
          <w:rFonts w:ascii="Times New Roman" w:eastAsia="Times New Roman" w:hAnsi="Times New Roman" w:cs="Times New Roman"/>
          <w:sz w:val="28"/>
          <w:szCs w:val="28"/>
          <w:lang w:eastAsia="ru-RU"/>
        </w:rPr>
        <w:t xml:space="preserve"> АИС «Межвед ЛО» в соответствии с правилами делопроизводства, установленными в Администрации, в течение не более 1 </w:t>
      </w:r>
      <w:r w:rsidR="00103455" w:rsidRPr="00073FB7">
        <w:rPr>
          <w:rFonts w:ascii="Times New Roman" w:eastAsia="Times New Roman" w:hAnsi="Times New Roman" w:cs="Times New Roman"/>
          <w:sz w:val="28"/>
          <w:szCs w:val="28"/>
          <w:lang w:eastAsia="ru-RU"/>
        </w:rPr>
        <w:t xml:space="preserve">рабочего </w:t>
      </w:r>
      <w:r w:rsidRPr="00073FB7">
        <w:rPr>
          <w:rFonts w:ascii="Times New Roman" w:eastAsia="Times New Roman" w:hAnsi="Times New Roman" w:cs="Times New Roman"/>
          <w:sz w:val="28"/>
          <w:szCs w:val="28"/>
          <w:lang w:eastAsia="ru-RU"/>
        </w:rPr>
        <w:t>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w:t>
      </w:r>
      <w:r w:rsidR="00A47058" w:rsidRPr="00D31703">
        <w:rPr>
          <w:rFonts w:ascii="Times New Roman" w:eastAsiaTheme="minorEastAsia" w:hAnsi="Times New Roman" w:cs="Times New Roman"/>
          <w:sz w:val="28"/>
          <w:szCs w:val="28"/>
          <w:lang w:eastAsia="ru-RU"/>
        </w:rPr>
        <w:lastRenderedPageBreak/>
        <w:t xml:space="preserve">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w:t>
      </w:r>
      <w:r w:rsidR="00A47058" w:rsidRPr="00D31703">
        <w:rPr>
          <w:rFonts w:ascii="Times New Roman" w:eastAsiaTheme="minorEastAsia" w:hAnsi="Times New Roman" w:cs="Times New Roman"/>
          <w:sz w:val="28"/>
          <w:szCs w:val="28"/>
          <w:lang w:eastAsia="ru-RU"/>
        </w:rPr>
        <w:t>5</w:t>
      </w:r>
      <w:r w:rsidRPr="00D31703">
        <w:rPr>
          <w:rFonts w:ascii="Times New Roman" w:eastAsiaTheme="minorEastAsia" w:hAnsi="Times New Roman" w:cs="Times New Roman"/>
          <w:sz w:val="28"/>
          <w:szCs w:val="28"/>
          <w:lang w:eastAsia="ru-RU"/>
        </w:rPr>
        <w:t xml:space="preserve">. </w:t>
      </w:r>
      <w:r w:rsidR="00A47058" w:rsidRPr="00D31703">
        <w:rPr>
          <w:rFonts w:ascii="Times New Roman" w:eastAsiaTheme="minorEastAsia" w:hAnsi="Times New Roman" w:cs="Times New Roman"/>
          <w:sz w:val="28"/>
          <w:szCs w:val="28"/>
          <w:lang w:eastAsia="ru-RU"/>
        </w:rPr>
        <w:t>Результат выполнения административной процедуры:</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007A1CCF" w:rsidRPr="00A9342A">
        <w:rPr>
          <w:rFonts w:ascii="Times New Roman" w:eastAsiaTheme="minorEastAsia" w:hAnsi="Times New Roman" w:cs="Times New Roman"/>
          <w:sz w:val="28"/>
          <w:szCs w:val="28"/>
          <w:lang w:eastAsia="ru-RU"/>
        </w:rPr>
        <w:t>выдача решения об отказе в Администрации или в МФЦ либо</w:t>
      </w:r>
      <w:r w:rsidRPr="00073FB7">
        <w:rPr>
          <w:rFonts w:ascii="Times New Roman" w:eastAsiaTheme="minorEastAsia" w:hAnsi="Times New Roman" w:cs="Times New Roman"/>
          <w:sz w:val="28"/>
          <w:szCs w:val="28"/>
          <w:lang w:eastAsia="ru-RU"/>
        </w:rPr>
        <w:t>направление соответствующего статуса в АИС «Межвед ЛО» заявителю в личный кабинет ПГУ ЛО/ЕП</w:t>
      </w:r>
      <w:r w:rsidR="00A9342A">
        <w:rPr>
          <w:rFonts w:ascii="Times New Roman" w:eastAsiaTheme="minorEastAsia" w:hAnsi="Times New Roman" w:cs="Times New Roman"/>
          <w:sz w:val="28"/>
          <w:szCs w:val="28"/>
          <w:lang w:eastAsia="ru-RU"/>
        </w:rPr>
        <w:t>ГУ</w:t>
      </w:r>
      <w:r w:rsidRPr="00073FB7">
        <w:rPr>
          <w:rFonts w:ascii="Times New Roman" w:eastAsiaTheme="minorEastAsia" w:hAnsi="Times New Roman" w:cs="Times New Roman"/>
          <w:sz w:val="28"/>
          <w:szCs w:val="28"/>
          <w:lang w:eastAsia="ru-RU"/>
        </w:rPr>
        <w:t>;</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063C2E" w:rsidRPr="00A9342A">
        <w:rPr>
          <w:rFonts w:ascii="Times New Roman" w:eastAsiaTheme="minorEastAsia" w:hAnsi="Times New Roman" w:cs="Times New Roman"/>
          <w:sz w:val="28"/>
          <w:szCs w:val="28"/>
          <w:lang w:eastAsia="ru-RU"/>
        </w:rPr>
        <w:t>на бумажном носителе либо</w:t>
      </w:r>
      <w:r w:rsidRPr="00073FB7">
        <w:rPr>
          <w:rFonts w:ascii="Times New Roman" w:eastAsiaTheme="minorEastAsia" w:hAnsi="Times New Roman" w:cs="Times New Roman"/>
          <w:sz w:val="28"/>
          <w:szCs w:val="28"/>
          <w:lang w:eastAsia="ru-RU"/>
        </w:rPr>
        <w:t>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2" w:name="Par411"/>
      <w:bookmarkEnd w:id="12"/>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A47058" w:rsidRPr="00D3170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00A47058"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32119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00A47058"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A9342A">
        <w:rPr>
          <w:rFonts w:ascii="Times New Roman" w:eastAsiaTheme="minorEastAsia" w:hAnsi="Times New Roman" w:cs="Times New Roman"/>
          <w:sz w:val="28"/>
          <w:szCs w:val="28"/>
          <w:lang w:eastAsia="ru-RU"/>
        </w:rPr>
        <w:t>и условиям на получение муниципальной услуги;</w:t>
      </w:r>
    </w:p>
    <w:p w:rsidR="003A074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003B2D96" w:rsidRPr="00073FB7">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Pr>
          <w:rFonts w:ascii="Times New Roman" w:eastAsiaTheme="minorEastAsia" w:hAnsi="Times New Roman" w:cs="Times New Roman"/>
          <w:sz w:val="28"/>
          <w:szCs w:val="28"/>
          <w:lang w:eastAsia="ru-RU"/>
        </w:rPr>
        <w:t>;</w:t>
      </w:r>
    </w:p>
    <w:p w:rsidR="00A47058" w:rsidRPr="00073FB7"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342A">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A9342A">
        <w:rPr>
          <w:rFonts w:ascii="Times New Roman" w:eastAsiaTheme="minorEastAsia" w:hAnsi="Times New Roman" w:cs="Times New Roman"/>
          <w:sz w:val="28"/>
          <w:szCs w:val="28"/>
          <w:lang w:eastAsia="ru-RU"/>
        </w:rPr>
        <w:t>;</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00A47058"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073FB7">
        <w:rPr>
          <w:rFonts w:ascii="Times New Roman" w:eastAsiaTheme="minorEastAsia" w:hAnsi="Times New Roman" w:cs="Times New Roman"/>
          <w:sz w:val="28"/>
          <w:szCs w:val="28"/>
          <w:lang w:eastAsia="ru-RU"/>
        </w:rPr>
        <w:t xml:space="preserve">о предоставлении муниципальной услуги </w:t>
      </w:r>
      <w:r w:rsidR="00A47058" w:rsidRPr="00073FB7">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95528A" w:rsidRPr="00D31703"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3B2D96">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Критерии принятия решения:</w:t>
      </w:r>
      <w:r w:rsidR="0095528A" w:rsidRPr="00D31703">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Pr>
          <w:rFonts w:ascii="Times New Roman" w:eastAsiaTheme="minorEastAsia" w:hAnsi="Times New Roman" w:cs="Times New Roman"/>
          <w:sz w:val="28"/>
          <w:szCs w:val="28"/>
          <w:lang w:eastAsia="ru-RU"/>
        </w:rPr>
        <w:t>10</w:t>
      </w:r>
      <w:r w:rsidR="0095528A" w:rsidRPr="00D31703">
        <w:rPr>
          <w:rFonts w:ascii="Times New Roman" w:eastAsiaTheme="minorEastAsia" w:hAnsi="Times New Roman" w:cs="Times New Roman"/>
          <w:sz w:val="28"/>
          <w:szCs w:val="28"/>
          <w:lang w:eastAsia="ru-RU"/>
        </w:rPr>
        <w:t xml:space="preserve">.1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w:t>
      </w:r>
    </w:p>
    <w:p w:rsidR="004962A3" w:rsidRPr="00D3170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95528A" w:rsidRPr="00D31703">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Результат выполнения административной процедуры:</w:t>
      </w:r>
    </w:p>
    <w:p w:rsidR="004D120B" w:rsidRPr="00A9342A"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 xml:space="preserve">проект </w:t>
      </w:r>
      <w:r w:rsidR="004D120B" w:rsidRPr="00073FB7">
        <w:rPr>
          <w:rFonts w:ascii="Times New Roman" w:eastAsia="Calibri" w:hAnsi="Times New Roman" w:cs="Times New Roman"/>
          <w:sz w:val="28"/>
          <w:szCs w:val="28"/>
          <w:lang w:eastAsia="ru-RU"/>
        </w:rPr>
        <w:t xml:space="preserve">договора </w:t>
      </w:r>
      <w:r w:rsidR="00A14B6F" w:rsidRPr="00073FB7">
        <w:rPr>
          <w:rFonts w:ascii="Times New Roman" w:eastAsia="Calibri" w:hAnsi="Times New Roman" w:cs="Times New Roman"/>
          <w:sz w:val="28"/>
          <w:szCs w:val="28"/>
          <w:lang w:eastAsia="ru-RU"/>
        </w:rPr>
        <w:t>купли-продажи/аренды/безвозмездного пользования земельным участком</w:t>
      </w:r>
      <w:r w:rsidR="007E51BF" w:rsidRPr="00A9342A">
        <w:rPr>
          <w:rFonts w:ascii="Times New Roman" w:eastAsia="Calibri" w:hAnsi="Times New Roman" w:cs="Times New Roman"/>
          <w:sz w:val="28"/>
          <w:szCs w:val="28"/>
          <w:lang w:eastAsia="ru-RU"/>
        </w:rPr>
        <w:t>в трех экземплярах</w:t>
      </w:r>
      <w:r w:rsidR="004D120B" w:rsidRPr="00A9342A">
        <w:rPr>
          <w:rFonts w:ascii="Times New Roman" w:eastAsia="Calibri" w:hAnsi="Times New Roman" w:cs="Times New Roman"/>
          <w:sz w:val="28"/>
          <w:szCs w:val="28"/>
          <w:lang w:eastAsia="ru-RU"/>
        </w:rPr>
        <w:t>;</w:t>
      </w:r>
    </w:p>
    <w:p w:rsidR="00134D49" w:rsidRPr="00A9342A"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9342A">
        <w:rPr>
          <w:rFonts w:ascii="Times New Roman" w:eastAsia="Calibri" w:hAnsi="Times New Roman" w:cs="Times New Roman"/>
          <w:sz w:val="28"/>
          <w:szCs w:val="28"/>
          <w:lang w:eastAsia="ru-RU"/>
        </w:rPr>
        <w:lastRenderedPageBreak/>
        <w:t>проект решения о предоставлении земельного участка в постоянное (бессрочное) пользование;</w:t>
      </w:r>
    </w:p>
    <w:p w:rsidR="004962A3" w:rsidRPr="00D3170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проект решения о возврате </w:t>
      </w:r>
      <w:r w:rsidR="00200944" w:rsidRPr="00D31703">
        <w:rPr>
          <w:rFonts w:ascii="Times New Roman" w:eastAsia="Calibri" w:hAnsi="Times New Roman" w:cs="Times New Roman"/>
          <w:sz w:val="28"/>
          <w:szCs w:val="28"/>
          <w:lang w:eastAsia="ru-RU"/>
        </w:rPr>
        <w:t>заявления о предоставлении муниципальной услуги и прилагаемых к нему документов;</w:t>
      </w:r>
    </w:p>
    <w:p w:rsidR="004D120B" w:rsidRPr="003B2D96"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sidR="003B2D96">
        <w:rPr>
          <w:rFonts w:ascii="Times New Roman" w:eastAsia="Times New Roman" w:hAnsi="Times New Roman" w:cs="Times New Roman"/>
          <w:sz w:val="28"/>
          <w:szCs w:val="28"/>
          <w:lang w:eastAsia="ru-RU"/>
        </w:rPr>
        <w:t>решения</w:t>
      </w:r>
      <w:r w:rsidR="004D120B" w:rsidRPr="003B2D96">
        <w:rPr>
          <w:rFonts w:ascii="Times New Roman" w:eastAsia="Times New Roman" w:hAnsi="Times New Roman" w:cs="Times New Roman"/>
          <w:sz w:val="28"/>
          <w:szCs w:val="28"/>
          <w:lang w:eastAsia="ru-RU"/>
        </w:rPr>
        <w:t xml:space="preserve"> об </w:t>
      </w:r>
      <w:r w:rsidR="004D120B" w:rsidRPr="003B2D96">
        <w:rPr>
          <w:rFonts w:ascii="Times New Roman" w:eastAsia="Calibri" w:hAnsi="Times New Roman" w:cs="Times New Roman"/>
          <w:sz w:val="28"/>
          <w:szCs w:val="28"/>
          <w:lang w:eastAsia="ru-RU"/>
        </w:rPr>
        <w:t xml:space="preserve">отказе в предоставлении </w:t>
      </w:r>
      <w:r w:rsidR="004D120B" w:rsidRPr="003B2D96">
        <w:rPr>
          <w:rFonts w:ascii="Times New Roman" w:eastAsia="Calibri" w:hAnsi="Times New Roman" w:cs="Times New Roman"/>
          <w:color w:val="000000"/>
          <w:sz w:val="28"/>
          <w:szCs w:val="28"/>
          <w:lang w:eastAsia="ru-RU"/>
        </w:rPr>
        <w:t>муниципальной услуги</w:t>
      </w:r>
      <w:r w:rsidR="004D120B"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w:t>
      </w:r>
      <w:r w:rsidR="00D81845">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00944" w:rsidRPr="00C17D96"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7E51BF" w:rsidRPr="00A9342A">
        <w:rPr>
          <w:rFonts w:ascii="Times New Roman" w:eastAsia="Times New Roman" w:hAnsi="Times New Roman" w:cs="Times New Roman"/>
          <w:sz w:val="28"/>
          <w:szCs w:val="28"/>
        </w:rPr>
        <w:t>трех экземпляров проекта</w:t>
      </w:r>
      <w:r w:rsidR="00A14B6F"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r w:rsidRPr="00C17D96">
        <w:rPr>
          <w:rFonts w:ascii="Times New Roman" w:eastAsia="Times New Roman" w:hAnsi="Times New Roman" w:cs="Times New Roman"/>
          <w:sz w:val="28"/>
          <w:szCs w:val="28"/>
        </w:rPr>
        <w:t>;</w:t>
      </w:r>
    </w:p>
    <w:p w:rsidR="00134D49" w:rsidRPr="00A9342A"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9342A">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00944" w:rsidRP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 xml:space="preserve">подписание </w:t>
      </w:r>
      <w:r w:rsidR="003B2D96" w:rsidRPr="00CE098B">
        <w:rPr>
          <w:rFonts w:ascii="Times New Roman" w:eastAsia="Times New Roman" w:hAnsi="Times New Roman" w:cs="Times New Roman"/>
          <w:sz w:val="28"/>
          <w:szCs w:val="28"/>
        </w:rPr>
        <w:t>решения</w:t>
      </w:r>
      <w:r w:rsidRPr="00CE098B">
        <w:rPr>
          <w:rFonts w:ascii="Times New Roman" w:eastAsia="Times New Roman" w:hAnsi="Times New Roman" w:cs="Times New Roman"/>
          <w:sz w:val="28"/>
          <w:szCs w:val="28"/>
        </w:rPr>
        <w:t xml:space="preserve"> об отказе в предоставлении муниципальной услуги.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w:t>
      </w:r>
      <w:r w:rsidR="003B2D96" w:rsidRPr="00073FB7">
        <w:rPr>
          <w:rFonts w:ascii="Times New Roman" w:eastAsia="Times New Roman" w:hAnsi="Times New Roman" w:cs="Times New Roman"/>
          <w:sz w:val="28"/>
          <w:szCs w:val="28"/>
          <w:lang w:eastAsia="ru-RU"/>
        </w:rPr>
        <w:lastRenderedPageBreak/>
        <w:t xml:space="preserve">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0" w:history="1">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21"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22"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3B2D96" w:rsidRPr="00A9342A" w:rsidRDefault="003B2D96" w:rsidP="00D818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A9342A">
        <w:rPr>
          <w:rFonts w:ascii="Times New Roman" w:eastAsia="Times New Roman" w:hAnsi="Times New Roman" w:cs="Times New Roman"/>
          <w:sz w:val="28"/>
          <w:szCs w:val="28"/>
          <w:lang w:eastAsia="ru-RU"/>
        </w:rPr>
        <w:t xml:space="preserve"> (приложение </w:t>
      </w:r>
      <w:r w:rsidR="00412273" w:rsidRPr="00A9342A">
        <w:rPr>
          <w:rFonts w:ascii="Times New Roman" w:eastAsia="Times New Roman" w:hAnsi="Times New Roman" w:cs="Times New Roman"/>
          <w:sz w:val="28"/>
          <w:szCs w:val="28"/>
          <w:lang w:eastAsia="ru-RU"/>
        </w:rPr>
        <w:t>6</w:t>
      </w:r>
      <w:r w:rsidR="00BD241B" w:rsidRPr="00A9342A">
        <w:rPr>
          <w:rFonts w:ascii="Times New Roman" w:eastAsia="Times New Roman" w:hAnsi="Times New Roman" w:cs="Times New Roman"/>
          <w:sz w:val="28"/>
          <w:szCs w:val="28"/>
          <w:lang w:eastAsia="ru-RU"/>
        </w:rPr>
        <w:t xml:space="preserve">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w:t>
      </w:r>
      <w:r w:rsidR="00A9342A">
        <w:rPr>
          <w:rFonts w:ascii="Times New Roman" w:eastAsia="Times New Roman" w:hAnsi="Times New Roman" w:cs="Times New Roman"/>
          <w:sz w:val="28"/>
          <w:szCs w:val="28"/>
          <w:lang w:eastAsia="ru-RU"/>
        </w:rPr>
        <w:t>5</w:t>
      </w:r>
      <w:r w:rsidRPr="002D6EAC">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D81845" w:rsidRDefault="00D81845"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3" w:name="Par469"/>
      <w:bookmarkEnd w:id="13"/>
    </w:p>
    <w:p w:rsidR="00D81845" w:rsidRDefault="00D81845"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lastRenderedPageBreak/>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w:t>
      </w:r>
      <w:r w:rsidR="00FD292E">
        <w:rPr>
          <w:rFonts w:ascii="Times New Roman" w:hAnsi="Times New Roman" w:cs="Times New Roman"/>
          <w:sz w:val="28"/>
          <w:szCs w:val="28"/>
        </w:rPr>
        <w:t xml:space="preserve"> административным регламентом </w:t>
      </w:r>
      <w:r w:rsidRPr="00D31703">
        <w:rPr>
          <w:rFonts w:ascii="Times New Roman" w:hAnsi="Times New Roman" w:cs="Times New Roman"/>
          <w:sz w:val="28"/>
          <w:szCs w:val="28"/>
        </w:rPr>
        <w:t>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Должностные лица, уполномоченные на выполнение административных </w:t>
      </w:r>
      <w:r w:rsidRPr="00D31703">
        <w:rPr>
          <w:rFonts w:ascii="Times New Roman" w:hAnsi="Times New Roman" w:cs="Times New Roman"/>
          <w:sz w:val="28"/>
          <w:szCs w:val="28"/>
        </w:rPr>
        <w:lastRenderedPageBreak/>
        <w:t>действий, предусмотренных настоящим</w:t>
      </w:r>
      <w:r w:rsidR="00FD292E">
        <w:rPr>
          <w:rFonts w:ascii="Times New Roman" w:hAnsi="Times New Roman" w:cs="Times New Roman"/>
          <w:sz w:val="28"/>
          <w:szCs w:val="28"/>
        </w:rPr>
        <w:t xml:space="preserve"> административным регламентом</w:t>
      </w:r>
      <w:r w:rsidRPr="00D31703">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4" w:name="Par491"/>
      <w:bookmarkEnd w:id="14"/>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5" w:name="Par540"/>
      <w:bookmarkEnd w:id="15"/>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D3170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A9342A">
        <w:rPr>
          <w:rFonts w:ascii="Times New Roman" w:eastAsia="Times New Roman" w:hAnsi="Times New Roman" w:cs="Times New Roman"/>
          <w:sz w:val="28"/>
          <w:szCs w:val="28"/>
          <w:lang w:eastAsia="ru-RU"/>
        </w:rPr>
        <w:t>предоставления государственных и муниципальных услуг (далее - многофункциональн</w:t>
      </w:r>
      <w:r w:rsidR="00DF5EC0" w:rsidRPr="00A9342A">
        <w:rPr>
          <w:rFonts w:ascii="Times New Roman" w:eastAsia="Times New Roman" w:hAnsi="Times New Roman" w:cs="Times New Roman"/>
          <w:sz w:val="28"/>
          <w:szCs w:val="28"/>
          <w:lang w:eastAsia="ru-RU"/>
        </w:rPr>
        <w:t>ый</w:t>
      </w:r>
      <w:r w:rsidR="002977AD" w:rsidRPr="00A9342A">
        <w:rPr>
          <w:rFonts w:ascii="Times New Roman" w:eastAsia="Times New Roman" w:hAnsi="Times New Roman" w:cs="Times New Roman"/>
          <w:sz w:val="28"/>
          <w:szCs w:val="28"/>
          <w:lang w:eastAsia="ru-RU"/>
        </w:rPr>
        <w:t xml:space="preserve"> центр),</w:t>
      </w:r>
      <w:r w:rsidRPr="00D31703">
        <w:rPr>
          <w:rFonts w:ascii="Times New Roman" w:eastAsia="Times New Roman" w:hAnsi="Times New Roman" w:cs="Times New Roman"/>
          <w:sz w:val="28"/>
          <w:szCs w:val="28"/>
          <w:lang w:eastAsia="ru-RU"/>
        </w:rPr>
        <w:t xml:space="preserve">работника многофункционального центра </w:t>
      </w:r>
      <w:r w:rsidR="009B4992" w:rsidRPr="00D31703">
        <w:rPr>
          <w:rFonts w:ascii="Times New Roman" w:eastAsia="Times New Roman" w:hAnsi="Times New Roman" w:cs="Times New Roman"/>
          <w:sz w:val="28"/>
          <w:szCs w:val="28"/>
          <w:lang w:eastAsia="ru-RU"/>
        </w:rPr>
        <w:t>являютсяв том числе следующие случаи: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31703">
        <w:rPr>
          <w:rFonts w:ascii="Times New Roman" w:eastAsia="Times New Roman" w:hAnsi="Times New Roman" w:cs="Times New Roman"/>
          <w:sz w:val="28"/>
          <w:szCs w:val="28"/>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w:t>
      </w:r>
      <w:r w:rsidRPr="00D31703">
        <w:rPr>
          <w:rFonts w:ascii="Times New Roman" w:eastAsia="Times New Roman" w:hAnsi="Times New Roman" w:cs="Times New Roman"/>
          <w:sz w:val="28"/>
          <w:szCs w:val="28"/>
          <w:lang w:eastAsia="ru-RU"/>
        </w:rPr>
        <w:lastRenderedPageBreak/>
        <w:t>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D31703">
        <w:rPr>
          <w:rFonts w:ascii="Times New Roman" w:eastAsia="Times New Roman" w:hAnsi="Times New Roman" w:cs="Times New Roman"/>
          <w:sz w:val="28"/>
          <w:szCs w:val="28"/>
          <w:lang w:eastAsia="ru-RU"/>
        </w:rPr>
        <w:lastRenderedPageBreak/>
        <w:t xml:space="preserve">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D81845" w:rsidRDefault="009B4992" w:rsidP="009B4992">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D31703">
        <w:rPr>
          <w:rFonts w:ascii="Times New Roman" w:eastAsia="Times New Roman" w:hAnsi="Times New Roman" w:cs="Times New Roman"/>
          <w:sz w:val="28"/>
          <w:szCs w:val="28"/>
          <w:lang w:eastAsia="ru-RU"/>
        </w:rPr>
        <w:t xml:space="preserve">удостоверяет личность и полномочия представителя юридического лица </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случае обращения юридического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D31703">
        <w:rPr>
          <w:rFonts w:ascii="Times New Roman" w:eastAsia="Times New Roman" w:hAnsi="Times New Roman" w:cs="Times New Roman"/>
          <w:sz w:val="28"/>
          <w:szCs w:val="28"/>
          <w:lang w:eastAsia="ru-RU"/>
        </w:rPr>
        <w:lastRenderedPageBreak/>
        <w:t>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6.3. При установлении факт</w:t>
      </w:r>
      <w:r w:rsidR="00C9497F" w:rsidRPr="00D31703">
        <w:rPr>
          <w:rFonts w:ascii="Times New Roman" w:eastAsia="Times New Roman" w:hAnsi="Times New Roman" w:cs="Times New Roman"/>
          <w:sz w:val="28"/>
          <w:szCs w:val="28"/>
          <w:lang w:eastAsia="ru-RU"/>
        </w:rPr>
        <w:t>а</w:t>
      </w:r>
      <w:r w:rsidRPr="00D31703">
        <w:rPr>
          <w:rFonts w:ascii="Times New Roman" w:eastAsia="Times New Roman" w:hAnsi="Times New Roman" w:cs="Times New Roman"/>
          <w:sz w:val="28"/>
          <w:szCs w:val="28"/>
          <w:lang w:eastAsia="ru-RU"/>
        </w:rPr>
        <w:t xml:space="preserve"> представлени</w:t>
      </w:r>
      <w:r w:rsidR="00C9497F" w:rsidRPr="00D31703">
        <w:rPr>
          <w:rFonts w:ascii="Times New Roman" w:eastAsia="Times New Roman" w:hAnsi="Times New Roman" w:cs="Times New Roman"/>
          <w:sz w:val="28"/>
          <w:szCs w:val="28"/>
          <w:lang w:eastAsia="ru-RU"/>
        </w:rPr>
        <w:t>я</w:t>
      </w:r>
      <w:r w:rsidRPr="00D31703">
        <w:rPr>
          <w:rFonts w:ascii="Times New Roman" w:eastAsia="Times New Roman" w:hAnsi="Times New Roman" w:cs="Times New Roman"/>
          <w:sz w:val="28"/>
          <w:szCs w:val="28"/>
          <w:lang w:eastAsia="ru-RU"/>
        </w:rPr>
        <w:t xml:space="preserve">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006C54FE" w:rsidRPr="00D31703">
        <w:rPr>
          <w:rFonts w:ascii="Times New Roman" w:eastAsia="Times New Roman" w:hAnsi="Times New Roman" w:cs="Times New Roman"/>
          <w:sz w:val="28"/>
          <w:szCs w:val="28"/>
          <w:lang w:eastAsia="ru-RU"/>
        </w:rPr>
        <w:t xml:space="preserve">административного </w:t>
      </w:r>
      <w:r w:rsidRPr="00D31703">
        <w:rPr>
          <w:rFonts w:ascii="Times New Roman" w:eastAsia="Times New Roman" w:hAnsi="Times New Roman" w:cs="Times New Roman"/>
          <w:sz w:val="28"/>
          <w:szCs w:val="28"/>
          <w:lang w:eastAsia="ru-RU"/>
        </w:rPr>
        <w:t xml:space="preserve">регламента, специалист МФЦ выполняет в соответствии с настоящим </w:t>
      </w:r>
      <w:r w:rsidR="002977AD" w:rsidRPr="00A9342A">
        <w:rPr>
          <w:rFonts w:ascii="Times New Roman" w:eastAsia="Times New Roman" w:hAnsi="Times New Roman" w:cs="Times New Roman"/>
          <w:sz w:val="28"/>
          <w:szCs w:val="28"/>
          <w:lang w:eastAsia="ru-RU"/>
        </w:rPr>
        <w:t xml:space="preserve">административным </w:t>
      </w:r>
      <w:r w:rsidRPr="00A9342A">
        <w:rPr>
          <w:rFonts w:ascii="Times New Roman" w:eastAsia="Times New Roman" w:hAnsi="Times New Roman" w:cs="Times New Roman"/>
          <w:sz w:val="28"/>
          <w:szCs w:val="28"/>
          <w:lang w:eastAsia="ru-RU"/>
        </w:rPr>
        <w:t>регламентом следующие действия:</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A9342A">
        <w:rPr>
          <w:rFonts w:ascii="Times New Roman" w:eastAsia="Times New Roman" w:hAnsi="Times New Roman" w:cs="Times New Roman"/>
          <w:sz w:val="28"/>
          <w:szCs w:val="28"/>
          <w:lang w:eastAsia="ru-RU"/>
        </w:rPr>
        <w:t>муниципаль</w:t>
      </w:r>
      <w:r w:rsidRPr="00A9342A">
        <w:rPr>
          <w:rFonts w:ascii="Times New Roman" w:eastAsia="Times New Roman" w:hAnsi="Times New Roman" w:cs="Times New Roman"/>
          <w:sz w:val="28"/>
          <w:szCs w:val="28"/>
          <w:lang w:eastAsia="ru-RU"/>
        </w:rPr>
        <w:t>ной услуги;</w:t>
      </w:r>
    </w:p>
    <w:p w:rsidR="00C17D96" w:rsidRPr="00DE56C9" w:rsidRDefault="00C17D96" w:rsidP="00C17D96">
      <w:pPr>
        <w:pStyle w:val="ConsPlusNormal"/>
        <w:ind w:firstLine="540"/>
        <w:jc w:val="both"/>
        <w:rPr>
          <w:rFonts w:ascii="Times New Roman" w:hAnsi="Times New Roman" w:cs="Times New Roman"/>
          <w:sz w:val="28"/>
          <w:szCs w:val="28"/>
        </w:rPr>
      </w:pPr>
      <w:r w:rsidRPr="00A9342A">
        <w:rPr>
          <w:rFonts w:ascii="Times New Roman" w:hAnsi="Times New Roman" w:cs="Times New Roman"/>
          <w:sz w:val="28"/>
          <w:szCs w:val="28"/>
        </w:rPr>
        <w:t xml:space="preserve">выдает </w:t>
      </w:r>
      <w:hyperlink r:id="rId25" w:history="1">
        <w:r w:rsidRPr="00A9342A">
          <w:rPr>
            <w:rFonts w:ascii="Times New Roman" w:hAnsi="Times New Roman" w:cs="Times New Roman"/>
            <w:sz w:val="28"/>
            <w:szCs w:val="28"/>
          </w:rPr>
          <w:t>решение</w:t>
        </w:r>
      </w:hyperlink>
      <w:r w:rsidRPr="00A9342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A9342A">
        <w:rPr>
          <w:rFonts w:ascii="Times New Roman" w:hAnsi="Times New Roman" w:cs="Times New Roman"/>
          <w:sz w:val="28"/>
          <w:szCs w:val="28"/>
        </w:rPr>
        <w:t xml:space="preserve"> (приложение </w:t>
      </w:r>
      <w:r w:rsidR="00412273" w:rsidRPr="00A9342A">
        <w:rPr>
          <w:rFonts w:ascii="Times New Roman" w:hAnsi="Times New Roman" w:cs="Times New Roman"/>
          <w:sz w:val="28"/>
          <w:szCs w:val="28"/>
        </w:rPr>
        <w:t>5</w:t>
      </w:r>
      <w:r w:rsidR="002977AD" w:rsidRPr="00A9342A">
        <w:rPr>
          <w:rFonts w:ascii="Times New Roman" w:hAnsi="Times New Roman" w:cs="Times New Roman"/>
          <w:sz w:val="28"/>
          <w:szCs w:val="28"/>
          <w:lang w:bidi="ru-RU"/>
        </w:rPr>
        <w:t xml:space="preserve"> к настоящему административному регламенту)</w:t>
      </w:r>
      <w:r w:rsidRPr="00A9342A">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D3170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sidRPr="00D31703">
        <w:rPr>
          <w:rFonts w:ascii="Times New Roman" w:eastAsia="Times New Roman" w:hAnsi="Times New Roman" w:cs="Times New Roman"/>
          <w:sz w:val="28"/>
          <w:szCs w:val="28"/>
          <w:lang w:eastAsia="ru-RU"/>
        </w:rPr>
        <w:t xml:space="preserve">6.5. При вводе безбумажного электронного документооборота </w:t>
      </w:r>
      <w:r w:rsidRPr="00D31703">
        <w:rPr>
          <w:rFonts w:ascii="Times New Roman" w:eastAsia="Times New Roman" w:hAnsi="Times New Roman" w:cs="Times New Roman"/>
          <w:sz w:val="28"/>
          <w:szCs w:val="28"/>
          <w:lang w:eastAsia="ru-RU"/>
        </w:rPr>
        <w:lastRenderedPageBreak/>
        <w:t>административные процедуры регламентиру</w:t>
      </w:r>
      <w:r w:rsidR="00A9342A">
        <w:rPr>
          <w:rFonts w:ascii="Times New Roman" w:eastAsia="Times New Roman" w:hAnsi="Times New Roman" w:cs="Times New Roman"/>
          <w:sz w:val="28"/>
          <w:szCs w:val="28"/>
          <w:lang w:eastAsia="ru-RU"/>
        </w:rPr>
        <w:t>ются нормативным правовым актом,</w:t>
      </w:r>
      <w:r w:rsidRPr="00D3170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E26141">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4D120B">
          <w:headerReference w:type="default" r:id="rId26"/>
          <w:footerReference w:type="default" r:id="rId27"/>
          <w:pgSz w:w="11906" w:h="16838"/>
          <w:pgMar w:top="1134" w:right="850" w:bottom="1134" w:left="1134" w:header="708" w:footer="708"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9571C8" w:rsidRPr="00D31703">
        <w:rPr>
          <w:rFonts w:ascii="Times New Roman" w:eastAsiaTheme="minorEastAsia" w:hAnsi="Times New Roman" w:cs="Times New Roman"/>
          <w:sz w:val="24"/>
          <w:szCs w:val="24"/>
          <w:lang w:eastAsia="ru-RU"/>
        </w:rPr>
        <w:t>______________</w:t>
      </w:r>
      <w:r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727FBD" w:rsidRPr="00D31703">
        <w:rPr>
          <w:rFonts w:ascii="Times New Roman" w:eastAsiaTheme="minorEastAsia" w:hAnsi="Times New Roman" w:cs="Times New Roman"/>
          <w:sz w:val="24"/>
          <w:szCs w:val="24"/>
          <w:lang w:eastAsia="ru-RU"/>
        </w:rPr>
        <w:t>заявителя</w:t>
      </w:r>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175534" w:rsidRPr="00175534" w:rsidTr="003A5A39">
        <w:tc>
          <w:tcPr>
            <w:tcW w:w="5046" w:type="dxa"/>
          </w:tcPr>
          <w:p w:rsidR="00175534" w:rsidRPr="00175534" w:rsidRDefault="00175534" w:rsidP="000F7C6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092" w:type="dxa"/>
          </w:tcPr>
          <w:p w:rsidR="001A38D3"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2570CF" w:rsidRPr="008E2276" w:rsidRDefault="002570CF" w:rsidP="002570CF">
            <w:pPr>
              <w:pStyle w:val="ab"/>
              <w:widowControl w:val="0"/>
              <w:numPr>
                <w:ilvl w:val="0"/>
                <w:numId w:val="10"/>
              </w:numPr>
              <w:autoSpaceDE w:val="0"/>
              <w:autoSpaceDN w:val="0"/>
              <w:contextualSpacing/>
              <w:rPr>
                <w:rFonts w:eastAsia="Times New Roman"/>
                <w:szCs w:val="20"/>
              </w:rPr>
            </w:pPr>
            <w:r w:rsidRPr="008E2276">
              <w:rPr>
                <w:rFonts w:eastAsia="Times New Roman"/>
                <w:szCs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8E2276">
              <w:rPr>
                <w:rFonts w:eastAsia="Times New Roman"/>
                <w:szCs w:val="20"/>
              </w:rPr>
              <w:lastRenderedPageBreak/>
              <w:t>назначения, членам такого товарищества;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B625F4"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r w:rsidRPr="00B625F4">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175534" w:rsidTr="003A5A39">
        <w:tc>
          <w:tcPr>
            <w:tcW w:w="5046"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«аренда» (п. 2 ст. 39.6)</w:t>
            </w:r>
          </w:p>
        </w:tc>
        <w:tc>
          <w:tcPr>
            <w:tcW w:w="5092" w:type="dxa"/>
          </w:tcPr>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w:t>
            </w:r>
            <w:r w:rsidRPr="007536A8">
              <w:rPr>
                <w:rFonts w:eastAsia="Times New Roman"/>
                <w:szCs w:val="20"/>
              </w:rPr>
              <w:lastRenderedPageBreak/>
              <w:t>условии соответствия указанных объектов, инвестиционных проектов критериям, установленным Правительством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w:t>
            </w:r>
            <w:r w:rsidRPr="007536A8">
              <w:rPr>
                <w:rFonts w:eastAsia="Times New Roman"/>
                <w:szCs w:val="20"/>
              </w:rPr>
              <w:lastRenderedPageBreak/>
              <w:t>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9C7E1B" w:rsidRPr="00D81845" w:rsidRDefault="009C7E1B" w:rsidP="009C7E1B">
            <w:pPr>
              <w:pStyle w:val="ab"/>
              <w:widowControl w:val="0"/>
              <w:numPr>
                <w:ilvl w:val="0"/>
                <w:numId w:val="12"/>
              </w:numPr>
              <w:autoSpaceDE w:val="0"/>
              <w:autoSpaceDN w:val="0"/>
              <w:contextualSpacing/>
              <w:rPr>
                <w:rFonts w:eastAsia="Times New Roman"/>
                <w:szCs w:val="20"/>
              </w:rPr>
            </w:pPr>
            <w:r w:rsidRPr="00D81845">
              <w:rPr>
                <w:rFonts w:eastAsia="Times New Roman"/>
                <w:szCs w:val="20"/>
              </w:rP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38D3" w:rsidRPr="00D81845" w:rsidRDefault="001A38D3" w:rsidP="00067C66">
            <w:pPr>
              <w:pStyle w:val="ab"/>
              <w:widowControl w:val="0"/>
              <w:numPr>
                <w:ilvl w:val="0"/>
                <w:numId w:val="12"/>
              </w:numPr>
              <w:autoSpaceDE w:val="0"/>
              <w:autoSpaceDN w:val="0"/>
              <w:contextualSpacing/>
              <w:rPr>
                <w:rFonts w:eastAsia="Times New Roman"/>
                <w:szCs w:val="20"/>
              </w:rPr>
            </w:pPr>
            <w:r w:rsidRPr="00D81845">
              <w:rPr>
                <w:rFonts w:eastAsia="Times New Roman"/>
                <w:szCs w:val="20"/>
              </w:rPr>
              <w:t xml:space="preserve">9) </w:t>
            </w:r>
            <w:r w:rsidR="00067C66" w:rsidRPr="00D81845">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8" w:history="1">
              <w:r w:rsidR="00067C66" w:rsidRPr="00D81845">
                <w:rPr>
                  <w:rFonts w:eastAsia="Times New Roman"/>
                  <w:szCs w:val="20"/>
                </w:rPr>
                <w:t>статьей 39.20</w:t>
              </w:r>
            </w:hyperlink>
            <w:r w:rsidR="00067C66" w:rsidRPr="00D81845">
              <w:rPr>
                <w:rFonts w:eastAsia="Times New Roman"/>
                <w:szCs w:val="20"/>
              </w:rPr>
              <w:t xml:space="preserve"> настоящего Кодекса, на праве оперативного управления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w:t>
            </w:r>
            <w:r w:rsidRPr="007536A8">
              <w:rPr>
                <w:rFonts w:eastAsia="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AE39C5"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E39C5" w:rsidRPr="00AE39C5" w:rsidRDefault="00AE39C5" w:rsidP="00AE39C5">
            <w:pPr>
              <w:pStyle w:val="ab"/>
              <w:widowControl w:val="0"/>
              <w:numPr>
                <w:ilvl w:val="0"/>
                <w:numId w:val="12"/>
              </w:numPr>
              <w:contextualSpacing/>
              <w:rPr>
                <w:rFonts w:eastAsia="Times New Roman"/>
                <w:szCs w:val="20"/>
                <w:highlight w:val="yellow"/>
              </w:rPr>
            </w:pPr>
            <w:r w:rsidRPr="00D81845">
              <w:rPr>
                <w:rFonts w:eastAsia="Times New Roman"/>
                <w:szCs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w:t>
            </w:r>
            <w:r w:rsidRPr="00D81845">
              <w:rPr>
                <w:rFonts w:eastAsia="Times New Roman"/>
                <w:szCs w:val="20"/>
              </w:rPr>
              <w:lastRenderedPageBreak/>
              <w:t>законами,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67C66" w:rsidRPr="00067C66" w:rsidRDefault="001A38D3" w:rsidP="00067C66">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20) </w:t>
            </w:r>
            <w:r w:rsidR="00067C66" w:rsidRPr="00D81845">
              <w:rPr>
                <w:rFonts w:eastAsia="Times New Roman"/>
                <w:szCs w:val="20"/>
              </w:rPr>
              <w:t>земельного участка, необходимого для осуществления пользования недрами, недропользователю</w:t>
            </w:r>
            <w:r w:rsidR="00D81845">
              <w:rPr>
                <w:rFonts w:eastAsia="Times New Roman"/>
                <w:szCs w:val="20"/>
              </w:rPr>
              <w:t>;</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w:t>
            </w:r>
            <w:r w:rsidRPr="007536A8">
              <w:rPr>
                <w:rFonts w:eastAsia="Times New Roman"/>
                <w:szCs w:val="20"/>
              </w:rPr>
              <w:lastRenderedPageBreak/>
              <w:t>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29.1) земельного участка лицу, осуществляющему товарнуюаквакультуру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lastRenderedPageBreak/>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35) земельного участка в соответствии с Федеральным законом от 24 июля 2008 года N 161-ФЗ "О содействии развитию жилищного строительства";</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w:t>
            </w:r>
            <w:r w:rsidRPr="007536A8">
              <w:rPr>
                <w:rFonts w:eastAsia="Times New Roman"/>
                <w:szCs w:val="20"/>
              </w:rPr>
              <w:lastRenderedPageBreak/>
              <w:t>иных объектов недвижимости и о внесении изменений в некоторые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7536A8" w:rsidRDefault="001A38D3" w:rsidP="00777EA7">
            <w:pPr>
              <w:pStyle w:val="ab"/>
              <w:widowControl w:val="0"/>
              <w:numPr>
                <w:ilvl w:val="0"/>
                <w:numId w:val="12"/>
              </w:numPr>
              <w:autoSpaceDE w:val="0"/>
              <w:autoSpaceDN w:val="0"/>
              <w:contextualSpacing/>
              <w:rPr>
                <w:rFonts w:eastAsia="Times New Roman"/>
                <w:szCs w:val="20"/>
              </w:rPr>
            </w:pPr>
            <w:r w:rsidRPr="007536A8">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3C54CC" w:rsidRDefault="001A38D3" w:rsidP="00777EA7">
            <w:pPr>
              <w:pStyle w:val="ConsPlusNonformat"/>
              <w:numPr>
                <w:ilvl w:val="0"/>
                <w:numId w:val="12"/>
              </w:numPr>
              <w:adjustRightInd/>
              <w:jc w:val="both"/>
              <w:rPr>
                <w:rFonts w:ascii="Times New Roman" w:hAnsi="Times New Roman" w:cs="Times New Roman"/>
                <w:color w:val="000000" w:themeColor="text1"/>
                <w:sz w:val="22"/>
                <w:szCs w:val="22"/>
              </w:rPr>
            </w:pPr>
            <w:r w:rsidRPr="003C54CC">
              <w:rPr>
                <w:rFonts w:ascii="Calibri" w:eastAsia="Times New Roman" w:hAnsi="Calibri" w:cs="Calibri"/>
                <w:sz w:val="22"/>
                <w:szCs w:val="22"/>
              </w:rPr>
              <w:t xml:space="preserve">41) земельного участка публично-правовой </w:t>
            </w:r>
            <w:r w:rsidRPr="003C54CC">
              <w:rPr>
                <w:rFonts w:ascii="Calibri" w:eastAsia="Times New Roman" w:hAnsi="Calibri" w:cs="Calibri"/>
                <w:sz w:val="22"/>
                <w:szCs w:val="22"/>
              </w:rPr>
              <w:lastRenderedPageBreak/>
              <w:t>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w:t>
            </w:r>
            <w:r w:rsidR="003C54CC">
              <w:rPr>
                <w:rFonts w:ascii="Calibri" w:eastAsia="Times New Roman" w:hAnsi="Calibri" w:cs="Calibri"/>
                <w:sz w:val="22"/>
                <w:szCs w:val="22"/>
              </w:rPr>
              <w:t>м кодексом Российской Федерации</w:t>
            </w:r>
            <w:r w:rsidR="003C54CC" w:rsidRPr="003C54CC">
              <w:rPr>
                <w:rFonts w:ascii="Calibri" w:eastAsia="Times New Roman" w:hAnsi="Calibri" w:cs="Calibri"/>
                <w:sz w:val="22"/>
                <w:szCs w:val="22"/>
              </w:rPr>
              <w:t>;</w:t>
            </w:r>
          </w:p>
          <w:p w:rsidR="003C54CC" w:rsidRPr="00D81845" w:rsidRDefault="003C54CC" w:rsidP="003C54CC">
            <w:pPr>
              <w:pStyle w:val="ConsPlusNonformat"/>
              <w:numPr>
                <w:ilvl w:val="0"/>
                <w:numId w:val="12"/>
              </w:numPr>
              <w:adjustRightInd/>
              <w:jc w:val="both"/>
              <w:rPr>
                <w:rFonts w:asciiTheme="minorHAnsi" w:hAnsiTheme="minorHAnsi" w:cstheme="minorHAnsi"/>
                <w:color w:val="000000" w:themeColor="text1"/>
                <w:sz w:val="22"/>
                <w:szCs w:val="22"/>
              </w:rPr>
            </w:pPr>
            <w:r w:rsidRPr="00D81845">
              <w:rPr>
                <w:rFonts w:asciiTheme="minorHAnsi" w:hAnsiTheme="minorHAnsi" w:cstheme="minorHAnsi"/>
                <w:color w:val="000000" w:themeColor="text1"/>
                <w:sz w:val="22"/>
                <w:szCs w:val="22"/>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3C54CC" w:rsidRPr="00146A03" w:rsidRDefault="00146A03" w:rsidP="00146A03">
            <w:pPr>
              <w:pStyle w:val="ConsPlusNonformat"/>
              <w:numPr>
                <w:ilvl w:val="0"/>
                <w:numId w:val="12"/>
              </w:numPr>
              <w:adjustRightInd/>
              <w:jc w:val="both"/>
              <w:rPr>
                <w:rFonts w:asciiTheme="minorHAnsi" w:hAnsiTheme="minorHAnsi" w:cstheme="minorHAnsi"/>
                <w:sz w:val="22"/>
                <w:szCs w:val="22"/>
                <w:highlight w:val="yellow"/>
              </w:rPr>
            </w:pPr>
            <w:r w:rsidRPr="00D81845">
              <w:rPr>
                <w:rFonts w:asciiTheme="minorHAnsi" w:hAnsiTheme="minorHAnsi" w:cstheme="minorHAnsi"/>
                <w:sz w:val="22"/>
                <w:szCs w:val="22"/>
              </w:rPr>
              <w:t xml:space="preserve">44) </w:t>
            </w:r>
            <w:r w:rsidR="003C54CC" w:rsidRPr="00D81845">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29" w:history="1">
              <w:r w:rsidR="003C54CC" w:rsidRPr="00D81845">
                <w:rPr>
                  <w:rStyle w:val="a3"/>
                  <w:rFonts w:asciiTheme="minorHAnsi" w:hAnsiTheme="minorHAnsi" w:cstheme="minorHAnsi"/>
                  <w:color w:val="auto"/>
                  <w:sz w:val="22"/>
                  <w:szCs w:val="22"/>
                  <w:u w:val="none"/>
                </w:rPr>
                <w:t>законом</w:t>
              </w:r>
            </w:hyperlink>
            <w:r w:rsidR="003C54CC" w:rsidRPr="00D81845">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175534" w:rsidRPr="00175534" w:rsidTr="003A5A39">
        <w:tc>
          <w:tcPr>
            <w:tcW w:w="5046" w:type="dxa"/>
          </w:tcPr>
          <w:p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092" w:type="dxa"/>
          </w:tcPr>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 лицам, указанным в пункте 2 статьи 39.9 настоящего Кодекса, на срок до одного года;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2) в виде служебных наделов работникам </w:t>
            </w:r>
            <w:r w:rsidRPr="007536A8">
              <w:rPr>
                <w:rFonts w:eastAsia="Times New Roman"/>
                <w:szCs w:val="20"/>
              </w:rPr>
              <w:lastRenderedPageBreak/>
              <w:t>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D75A4" w:rsidRPr="00D81845" w:rsidRDefault="007D75A4" w:rsidP="007D75A4">
            <w:pPr>
              <w:pStyle w:val="ab"/>
              <w:widowControl w:val="0"/>
              <w:numPr>
                <w:ilvl w:val="0"/>
                <w:numId w:val="13"/>
              </w:numPr>
              <w:autoSpaceDE w:val="0"/>
              <w:autoSpaceDN w:val="0"/>
              <w:contextualSpacing/>
              <w:rPr>
                <w:rFonts w:eastAsia="Times New Roman"/>
                <w:szCs w:val="20"/>
              </w:rPr>
            </w:pPr>
            <w:r w:rsidRPr="00D81845">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7D75A4" w:rsidRPr="00D81845" w:rsidRDefault="007D75A4" w:rsidP="007D75A4">
            <w:pPr>
              <w:pStyle w:val="ab"/>
              <w:widowControl w:val="0"/>
              <w:numPr>
                <w:ilvl w:val="0"/>
                <w:numId w:val="13"/>
              </w:numPr>
              <w:autoSpaceDE w:val="0"/>
              <w:autoSpaceDN w:val="0"/>
              <w:contextualSpacing/>
              <w:rPr>
                <w:rFonts w:eastAsia="Times New Roman"/>
                <w:szCs w:val="20"/>
              </w:rPr>
            </w:pPr>
            <w:r w:rsidRPr="00D81845">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10) гражданам и юридическим лицам для сельскохозяйственного, </w:t>
            </w:r>
            <w:r w:rsidRPr="007536A8">
              <w:rPr>
                <w:rFonts w:eastAsia="Times New Roman"/>
                <w:szCs w:val="20"/>
              </w:rPr>
              <w:lastRenderedPageBreak/>
              <w:t>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11) садоводческим или огородническим некоммерческим товариществам на срок не более чем пять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w:t>
            </w:r>
            <w:r w:rsidRPr="007536A8">
              <w:rPr>
                <w:rFonts w:eastAsia="Times New Roman"/>
                <w:szCs w:val="20"/>
              </w:rPr>
              <w:lastRenderedPageBreak/>
              <w:t>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w:t>
            </w:r>
            <w:r w:rsidRPr="007536A8">
              <w:rPr>
                <w:rFonts w:eastAsia="Times New Roman"/>
                <w:szCs w:val="20"/>
              </w:rPr>
              <w:lastRenderedPageBreak/>
              <w:t>изменений в некоторые законодательные акты Российской Федерации";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7536A8" w:rsidRDefault="001A38D3" w:rsidP="00777EA7">
            <w:pPr>
              <w:pStyle w:val="ab"/>
              <w:widowControl w:val="0"/>
              <w:numPr>
                <w:ilvl w:val="0"/>
                <w:numId w:val="13"/>
              </w:numPr>
              <w:autoSpaceDE w:val="0"/>
              <w:autoSpaceDN w:val="0"/>
              <w:contextualSpacing/>
              <w:rPr>
                <w:rFonts w:eastAsia="Times New Roman"/>
                <w:szCs w:val="20"/>
              </w:rPr>
            </w:pPr>
            <w:r w:rsidRPr="007536A8">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DE54AD" w:rsidRDefault="001A38D3" w:rsidP="00777EA7">
            <w:pPr>
              <w:pStyle w:val="ConsPlusNonformat"/>
              <w:numPr>
                <w:ilvl w:val="0"/>
                <w:numId w:val="13"/>
              </w:numPr>
              <w:adjustRightInd/>
              <w:jc w:val="both"/>
              <w:rPr>
                <w:rFonts w:ascii="Times New Roman" w:hAnsi="Times New Roman" w:cs="Times New Roman"/>
                <w:color w:val="000000" w:themeColor="text1"/>
                <w:sz w:val="22"/>
                <w:szCs w:val="22"/>
              </w:rPr>
            </w:pPr>
            <w:r w:rsidRPr="00DE54AD">
              <w:rPr>
                <w:rFonts w:ascii="Calibri" w:eastAsia="Times New Roman" w:hAnsi="Calibri" w:cs="Calibri"/>
                <w:sz w:val="22"/>
                <w:szCs w:val="22"/>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w:t>
            </w:r>
            <w:r w:rsidRPr="00DE54AD">
              <w:rPr>
                <w:rFonts w:ascii="Calibri" w:eastAsia="Times New Roman" w:hAnsi="Calibri" w:cs="Calibri"/>
                <w:sz w:val="22"/>
                <w:szCs w:val="22"/>
              </w:rPr>
              <w:lastRenderedPageBreak/>
              <w:t>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8" w:name="Par588"/>
      <w:bookmarkEnd w:id="18"/>
    </w:p>
    <w:p w:rsidR="00A9342A" w:rsidRDefault="00A9342A" w:rsidP="00D81845">
      <w:pPr>
        <w:widowControl w:val="0"/>
        <w:autoSpaceDE w:val="0"/>
        <w:autoSpaceDN w:val="0"/>
        <w:spacing w:after="0" w:line="240" w:lineRule="auto"/>
        <w:outlineLvl w:val="1"/>
        <w:rPr>
          <w:rFonts w:ascii="Calibri" w:eastAsia="Times New Roman" w:hAnsi="Calibri" w:cs="Calibri"/>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B5AA4" w:rsidRPr="00A9342A"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 xml:space="preserve">Приложение </w:t>
      </w:r>
      <w:r w:rsidR="00412273" w:rsidRPr="00A9342A">
        <w:rPr>
          <w:rFonts w:ascii="Times New Roman" w:eastAsia="Times New Roman" w:hAnsi="Times New Roman" w:cs="Times New Roman"/>
          <w:sz w:val="24"/>
          <w:szCs w:val="24"/>
          <w:lang w:eastAsia="ru-RU"/>
        </w:rPr>
        <w:t>2</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 xml:space="preserve">кв. м,расположенный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описаниеместоположения земельного участка).</w:t>
      </w:r>
    </w:p>
    <w:p w:rsidR="00C30BD1" w:rsidRPr="00C30BD1" w:rsidRDefault="00176DF2"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176DF2" w:rsidRPr="00C30BD1">
        <w:rPr>
          <w:rFonts w:ascii="Times New Roman" w:eastAsia="Times New Roman" w:hAnsi="Times New Roman" w:cs="Times New Roman"/>
          <w:color w:val="000000"/>
          <w:sz w:val="26"/>
          <w:szCs w:val="26"/>
          <w:lang w:eastAsia="ru-RU" w:bidi="ru-RU"/>
        </w:rPr>
        <w:fldChar w:fldCharType="end"/>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E233A2"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545D75"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headerReference w:type="even" r:id="rId30"/>
          <w:headerReference w:type="default" r:id="rId31"/>
          <w:footerReference w:type="even" r:id="rId32"/>
          <w:footerReference w:type="default" r:id="rId33"/>
          <w:pgSz w:w="11906" w:h="16838"/>
          <w:pgMar w:top="1134" w:right="850" w:bottom="1134" w:left="1134" w:header="708" w:footer="708" w:gutter="0"/>
          <w:cols w:space="708"/>
          <w:titlePg/>
          <w:docGrid w:linePitch="360"/>
        </w:sectPr>
      </w:pPr>
    </w:p>
    <w:p w:rsidR="005A5D12" w:rsidRPr="00A9342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3</w:t>
      </w:r>
    </w:p>
    <w:p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(контактные данные заявителя</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26141" w:rsidRPr="00E26141" w:rsidTr="00773C56">
        <w:tc>
          <w:tcPr>
            <w:tcW w:w="9071" w:type="dxa"/>
            <w:tcBorders>
              <w:top w:val="nil"/>
              <w:left w:val="nil"/>
              <w:bottom w:val="nil"/>
              <w:right w:val="nil"/>
            </w:tcBorders>
          </w:tcPr>
          <w:p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rsidTr="00773C56">
        <w:tc>
          <w:tcPr>
            <w:tcW w:w="9071" w:type="dxa"/>
            <w:tcBorders>
              <w:top w:val="nil"/>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c>
          <w:tcPr>
            <w:tcW w:w="9071" w:type="dxa"/>
            <w:tcBorders>
              <w:top w:val="single" w:sz="4" w:space="0" w:color="auto"/>
              <w:left w:val="nil"/>
              <w:bottom w:val="nil"/>
              <w:right w:val="nil"/>
            </w:tcBorders>
          </w:tcPr>
          <w:p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rsidTr="00773C56">
        <w:tc>
          <w:tcPr>
            <w:tcW w:w="9071" w:type="dxa"/>
            <w:tcBorders>
              <w:top w:val="nil"/>
              <w:left w:val="nil"/>
              <w:bottom w:val="nil"/>
              <w:right w:val="nil"/>
            </w:tcBorders>
          </w:tcPr>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4D120B">
          <w:pgSz w:w="11906" w:h="16838"/>
          <w:pgMar w:top="1134" w:right="850" w:bottom="1134" w:left="1134" w:header="708" w:footer="708" w:gutter="0"/>
          <w:cols w:space="708"/>
          <w:titlePg/>
          <w:docGrid w:linePitch="360"/>
        </w:sectPr>
      </w:pPr>
    </w:p>
    <w:p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 xml:space="preserve">Приложение </w:t>
      </w:r>
      <w:r w:rsidR="00412273" w:rsidRPr="0043768C">
        <w:rPr>
          <w:rFonts w:ascii="Times New Roman" w:eastAsia="Times New Roman" w:hAnsi="Times New Roman" w:cs="Times New Roman"/>
          <w:sz w:val="24"/>
          <w:szCs w:val="24"/>
          <w:lang w:eastAsia="ru-RU"/>
        </w:rPr>
        <w:t>4</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t>к административному регламенту</w:t>
      </w: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rsidTr="00B13DBB">
        <w:tc>
          <w:tcPr>
            <w:tcW w:w="9071" w:type="dxa"/>
            <w:tcBorders>
              <w:top w:val="nil"/>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c>
          <w:tcPr>
            <w:tcW w:w="9071" w:type="dxa"/>
            <w:tcBorders>
              <w:top w:val="single" w:sz="4" w:space="0" w:color="auto"/>
              <w:left w:val="nil"/>
              <w:bottom w:val="nil"/>
              <w:right w:val="nil"/>
            </w:tcBorders>
          </w:tcPr>
          <w:p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C17D96" w:rsidRPr="0043768C"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5</w:t>
      </w:r>
    </w:p>
    <w:p w:rsidR="00C17D96" w:rsidRPr="00EB43B8"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к </w:t>
      </w:r>
      <w:r w:rsidR="00CB6696" w:rsidRPr="0043768C">
        <w:rPr>
          <w:rFonts w:ascii="Times New Roman" w:hAnsi="Times New Roman" w:cs="Times New Roman"/>
          <w:sz w:val="24"/>
          <w:szCs w:val="24"/>
        </w:rPr>
        <w:t>а</w:t>
      </w:r>
      <w:r w:rsidRPr="0043768C">
        <w:rPr>
          <w:rFonts w:ascii="Times New Roman" w:hAnsi="Times New Roman" w:cs="Times New Roman"/>
          <w:sz w:val="24"/>
          <w:szCs w:val="24"/>
        </w:rPr>
        <w:t>дминистративному регламенту</w:t>
      </w:r>
    </w:p>
    <w:p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Pr="00064D69">
        <w:rPr>
          <w:rFonts w:ascii="Times New Roman" w:hAnsi="Times New Roman" w:cs="Times New Roman"/>
          <w:sz w:val="24"/>
          <w:szCs w:val="24"/>
        </w:rPr>
        <w:t>были выявлены следующие основания для отказа в приеме документов:</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(указывается перечень документов в случае, если основанием для отказа является</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8E2276">
        <w:rPr>
          <w:rFonts w:ascii="Times New Roman" w:hAnsi="Times New Roman" w:cs="Times New Roman"/>
        </w:rPr>
        <w:t>(в случае подачи документов посредством МФЦ):</w:t>
      </w:r>
    </w:p>
    <w:p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EB51C4" w:rsidRDefault="00EB51C4" w:rsidP="00C9497F">
      <w:pPr>
        <w:jc w:val="right"/>
        <w:rPr>
          <w:rFonts w:ascii="Courier New" w:eastAsia="Times New Roman" w:hAnsi="Courier New" w:cs="Courier New"/>
          <w:sz w:val="20"/>
          <w:szCs w:val="20"/>
          <w:lang w:eastAsia="ru-RU"/>
        </w:rPr>
      </w:pPr>
    </w:p>
    <w:p w:rsidR="00CB6696" w:rsidRDefault="00CB6696"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Pr="0043768C"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6</w:t>
      </w:r>
    </w:p>
    <w:p w:rsidR="00E26141" w:rsidRPr="00EB43B8"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к административному регламенту</w:t>
      </w: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E26141" w:rsidRDefault="00E26141" w:rsidP="00E26141">
      <w:pPr>
        <w:pStyle w:val="22"/>
        <w:spacing w:after="0"/>
        <w:jc w:val="center"/>
        <w:rPr>
          <w:b/>
          <w:bCs/>
          <w:sz w:val="28"/>
          <w:szCs w:val="28"/>
        </w:rPr>
      </w:pPr>
    </w:p>
    <w:p w:rsidR="00E26141" w:rsidRDefault="00E26141" w:rsidP="00E26141">
      <w:pPr>
        <w:pStyle w:val="22"/>
        <w:spacing w:after="0"/>
        <w:jc w:val="center"/>
        <w:rPr>
          <w:b/>
          <w:bCs/>
          <w:sz w:val="28"/>
          <w:szCs w:val="28"/>
        </w:rPr>
      </w:pPr>
    </w:p>
    <w:p w:rsidR="00E26141" w:rsidRPr="00AD13ED" w:rsidRDefault="00E26141" w:rsidP="00E26141">
      <w:pPr>
        <w:pStyle w:val="22"/>
        <w:spacing w:after="0"/>
        <w:jc w:val="center"/>
        <w:rPr>
          <w:sz w:val="24"/>
          <w:szCs w:val="24"/>
        </w:rPr>
      </w:pPr>
      <w:r w:rsidRPr="00AD13ED">
        <w:rPr>
          <w:bCs/>
          <w:sz w:val="24"/>
          <w:szCs w:val="24"/>
        </w:rPr>
        <w:t>ЗАЯВЛЕНИЕ</w:t>
      </w:r>
    </w:p>
    <w:p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E26141" w:rsidRDefault="00E26141" w:rsidP="00E26141">
      <w:pPr>
        <w:pStyle w:val="22"/>
        <w:tabs>
          <w:tab w:val="left" w:leader="underscore" w:pos="10002"/>
        </w:tabs>
        <w:spacing w:after="60"/>
        <w:jc w:val="both"/>
        <w:rPr>
          <w:bCs/>
          <w:sz w:val="24"/>
          <w:szCs w:val="24"/>
        </w:rPr>
      </w:pPr>
    </w:p>
    <w:p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E26141" w:rsidRPr="00AD13ED" w:rsidRDefault="00E26141" w:rsidP="00E26141">
      <w:pPr>
        <w:pStyle w:val="30"/>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E26141" w:rsidRDefault="00E26141" w:rsidP="00E26141">
      <w:pPr>
        <w:pStyle w:val="22"/>
        <w:tabs>
          <w:tab w:val="left" w:leader="underscore" w:pos="10002"/>
        </w:tabs>
        <w:spacing w:after="60"/>
        <w:jc w:val="both"/>
        <w:rPr>
          <w:bCs/>
          <w:sz w:val="24"/>
          <w:szCs w:val="24"/>
        </w:rPr>
      </w:pPr>
    </w:p>
    <w:p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E26141" w:rsidRDefault="00E26141" w:rsidP="00E26141">
      <w:pPr>
        <w:pStyle w:val="22"/>
        <w:tabs>
          <w:tab w:val="left" w:leader="underscore" w:pos="10002"/>
        </w:tabs>
        <w:spacing w:after="60"/>
        <w:jc w:val="both"/>
        <w:rPr>
          <w:sz w:val="24"/>
          <w:szCs w:val="24"/>
        </w:rPr>
      </w:pPr>
    </w:p>
    <w:p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244" w:rsidRDefault="003D4244">
      <w:pPr>
        <w:spacing w:after="0" w:line="240" w:lineRule="auto"/>
      </w:pPr>
      <w:r>
        <w:separator/>
      </w:r>
    </w:p>
  </w:endnote>
  <w:endnote w:type="continuationSeparator" w:id="1">
    <w:p w:rsidR="003D4244" w:rsidRDefault="003D4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7D" w:rsidRDefault="00FA3E7D">
    <w:pPr>
      <w:pStyle w:val="a8"/>
      <w:jc w:val="center"/>
    </w:pPr>
  </w:p>
  <w:p w:rsidR="00FA3E7D" w:rsidRDefault="00FA3E7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7D" w:rsidRDefault="00176DF2">
    <w:pPr>
      <w:spacing w:line="1" w:lineRule="exact"/>
    </w:pPr>
    <w:r>
      <w:rPr>
        <w:noProof/>
        <w:lang w:eastAsia="ru-RU"/>
      </w:rPr>
      <w:pict>
        <v:shapetype id="_x0000_t202" coordsize="21600,21600" o:spt="202" path="m,l,21600r21600,l21600,xe">
          <v:stroke joinstyle="miter"/>
          <v:path gradientshapeok="t" o:connecttype="rect"/>
        </v:shapetype>
        <v:shape id="Shape 168" o:spid="_x0000_s4098"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FA3E7D" w:rsidRDefault="00FA3E7D">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4097"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FA3E7D" w:rsidRDefault="00FA3E7D">
                <w:pPr>
                  <w:pStyle w:val="afc"/>
                  <w:spacing w:line="240" w:lineRule="auto"/>
                </w:pPr>
                <w:r>
                  <w:t>Документ создан в электронной форме. № 004-6406/2022-9 от 15.07.2022.</w:t>
                </w:r>
              </w:p>
              <w:p w:rsidR="00FA3E7D" w:rsidRDefault="00FA3E7D">
                <w:pPr>
                  <w:pStyle w:val="afc"/>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7D" w:rsidRDefault="00FA3E7D">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244" w:rsidRDefault="003D4244">
      <w:pPr>
        <w:spacing w:after="0" w:line="240" w:lineRule="auto"/>
      </w:pPr>
      <w:r>
        <w:separator/>
      </w:r>
    </w:p>
  </w:footnote>
  <w:footnote w:type="continuationSeparator" w:id="1">
    <w:p w:rsidR="003D4244" w:rsidRDefault="003D4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FA3E7D" w:rsidRDefault="00176DF2">
        <w:pPr>
          <w:pStyle w:val="a6"/>
          <w:jc w:val="center"/>
        </w:pPr>
        <w:fldSimple w:instr="PAGE   \* MERGEFORMAT">
          <w:r w:rsidR="00D85914">
            <w:rPr>
              <w:noProof/>
            </w:rPr>
            <w:t>37</w:t>
          </w:r>
        </w:fldSimple>
      </w:p>
    </w:sdtContent>
  </w:sdt>
  <w:p w:rsidR="00FA3E7D" w:rsidRDefault="00FA3E7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E7D" w:rsidRDefault="00176DF2">
    <w:pPr>
      <w:spacing w:line="1" w:lineRule="exact"/>
    </w:pPr>
    <w:r>
      <w:rPr>
        <w:noProof/>
        <w:lang w:eastAsia="ru-RU"/>
      </w:rPr>
      <w:pict>
        <v:shapetype id="_x0000_t202" coordsize="21600,21600" o:spt="202" path="m,l,21600r21600,l21600,xe">
          <v:stroke joinstyle="miter"/>
          <v:path gradientshapeok="t" o:connecttype="rect"/>
        </v:shapetype>
        <v:shape id="Shape 166" o:spid="_x0000_s4099"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FA3E7D" w:rsidRDefault="00FA3E7D">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FA3E7D" w:rsidRDefault="00176DF2">
        <w:pPr>
          <w:pStyle w:val="a6"/>
          <w:jc w:val="center"/>
        </w:pPr>
        <w:fldSimple w:instr="PAGE   \* MERGEFORMAT">
          <w:r w:rsidR="00D85914">
            <w:rPr>
              <w:noProof/>
            </w:rPr>
            <w:t>58</w:t>
          </w:r>
        </w:fldSimple>
      </w:p>
    </w:sdtContent>
  </w:sdt>
  <w:p w:rsidR="00FA3E7D" w:rsidRDefault="00FA3E7D">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4"/>
  </w:num>
  <w:num w:numId="4">
    <w:abstractNumId w:val="22"/>
  </w:num>
  <w:num w:numId="5">
    <w:abstractNumId w:val="13"/>
  </w:num>
  <w:num w:numId="6">
    <w:abstractNumId w:val="5"/>
  </w:num>
  <w:num w:numId="7">
    <w:abstractNumId w:val="14"/>
  </w:num>
  <w:num w:numId="8">
    <w:abstractNumId w:val="1"/>
  </w:num>
  <w:num w:numId="9">
    <w:abstractNumId w:val="9"/>
  </w:num>
  <w:num w:numId="10">
    <w:abstractNumId w:val="2"/>
  </w:num>
  <w:num w:numId="11">
    <w:abstractNumId w:val="6"/>
  </w:num>
  <w:num w:numId="12">
    <w:abstractNumId w:val="20"/>
  </w:num>
  <w:num w:numId="13">
    <w:abstractNumId w:val="19"/>
  </w:num>
  <w:num w:numId="14">
    <w:abstractNumId w:val="21"/>
  </w:num>
  <w:num w:numId="15">
    <w:abstractNumId w:val="12"/>
  </w:num>
  <w:num w:numId="16">
    <w:abstractNumId w:val="17"/>
  </w:num>
  <w:num w:numId="17">
    <w:abstractNumId w:val="0"/>
  </w:num>
  <w:num w:numId="18">
    <w:abstractNumId w:val="10"/>
  </w:num>
  <w:num w:numId="19">
    <w:abstractNumId w:val="7"/>
  </w:num>
  <w:num w:numId="20">
    <w:abstractNumId w:val="15"/>
  </w:num>
  <w:num w:numId="21">
    <w:abstractNumId w:val="16"/>
  </w:num>
  <w:num w:numId="22">
    <w:abstractNumId w:val="3"/>
  </w:num>
  <w:num w:numId="23">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001042"/>
    <w:rsid w:val="00001042"/>
    <w:rsid w:val="00003539"/>
    <w:rsid w:val="00005B8D"/>
    <w:rsid w:val="00010B6C"/>
    <w:rsid w:val="00013DDB"/>
    <w:rsid w:val="000326C3"/>
    <w:rsid w:val="00034B51"/>
    <w:rsid w:val="00052FE5"/>
    <w:rsid w:val="0005392B"/>
    <w:rsid w:val="00063C2E"/>
    <w:rsid w:val="00064D69"/>
    <w:rsid w:val="00067C66"/>
    <w:rsid w:val="00073468"/>
    <w:rsid w:val="00073FB7"/>
    <w:rsid w:val="00076307"/>
    <w:rsid w:val="0008749A"/>
    <w:rsid w:val="000C0E6C"/>
    <w:rsid w:val="000C2E71"/>
    <w:rsid w:val="000F65FD"/>
    <w:rsid w:val="000F7C64"/>
    <w:rsid w:val="00100571"/>
    <w:rsid w:val="001021DD"/>
    <w:rsid w:val="00103455"/>
    <w:rsid w:val="001112FD"/>
    <w:rsid w:val="00116814"/>
    <w:rsid w:val="00134D49"/>
    <w:rsid w:val="00142D06"/>
    <w:rsid w:val="00144513"/>
    <w:rsid w:val="0014456C"/>
    <w:rsid w:val="00146A03"/>
    <w:rsid w:val="0016561D"/>
    <w:rsid w:val="00175534"/>
    <w:rsid w:val="00176DF2"/>
    <w:rsid w:val="00185B8B"/>
    <w:rsid w:val="00197140"/>
    <w:rsid w:val="00197332"/>
    <w:rsid w:val="001A061B"/>
    <w:rsid w:val="001A38D3"/>
    <w:rsid w:val="001A6B88"/>
    <w:rsid w:val="001C30B2"/>
    <w:rsid w:val="001D5249"/>
    <w:rsid w:val="001D5DD4"/>
    <w:rsid w:val="001D6659"/>
    <w:rsid w:val="001F4D47"/>
    <w:rsid w:val="00200944"/>
    <w:rsid w:val="00221847"/>
    <w:rsid w:val="002244A5"/>
    <w:rsid w:val="0023042E"/>
    <w:rsid w:val="00234DEB"/>
    <w:rsid w:val="00242B14"/>
    <w:rsid w:val="00247E9B"/>
    <w:rsid w:val="002570CF"/>
    <w:rsid w:val="00266D90"/>
    <w:rsid w:val="00270E58"/>
    <w:rsid w:val="002811CE"/>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770A"/>
    <w:rsid w:val="00370073"/>
    <w:rsid w:val="003921EA"/>
    <w:rsid w:val="00395D0A"/>
    <w:rsid w:val="003A074B"/>
    <w:rsid w:val="003A5A39"/>
    <w:rsid w:val="003B2D96"/>
    <w:rsid w:val="003B6C3D"/>
    <w:rsid w:val="003C03E1"/>
    <w:rsid w:val="003C29E5"/>
    <w:rsid w:val="003C54CC"/>
    <w:rsid w:val="003C7CAF"/>
    <w:rsid w:val="003D1B2D"/>
    <w:rsid w:val="003D4244"/>
    <w:rsid w:val="003D761A"/>
    <w:rsid w:val="003E4E7C"/>
    <w:rsid w:val="003E692B"/>
    <w:rsid w:val="003E6FE2"/>
    <w:rsid w:val="00401DFB"/>
    <w:rsid w:val="00412273"/>
    <w:rsid w:val="004173D0"/>
    <w:rsid w:val="0042698B"/>
    <w:rsid w:val="0043768C"/>
    <w:rsid w:val="004429F2"/>
    <w:rsid w:val="0046298C"/>
    <w:rsid w:val="00465952"/>
    <w:rsid w:val="00472BB4"/>
    <w:rsid w:val="0048354D"/>
    <w:rsid w:val="004962A3"/>
    <w:rsid w:val="00496845"/>
    <w:rsid w:val="00497E73"/>
    <w:rsid w:val="004A2AC1"/>
    <w:rsid w:val="004A77C3"/>
    <w:rsid w:val="004B45FF"/>
    <w:rsid w:val="004C5FF3"/>
    <w:rsid w:val="004C7D6D"/>
    <w:rsid w:val="004D0580"/>
    <w:rsid w:val="004D120B"/>
    <w:rsid w:val="004E2DDE"/>
    <w:rsid w:val="004E40DB"/>
    <w:rsid w:val="005067B6"/>
    <w:rsid w:val="0052572C"/>
    <w:rsid w:val="00530F8F"/>
    <w:rsid w:val="00536722"/>
    <w:rsid w:val="00545D75"/>
    <w:rsid w:val="00547CA0"/>
    <w:rsid w:val="00552AAB"/>
    <w:rsid w:val="00582F09"/>
    <w:rsid w:val="00590AF0"/>
    <w:rsid w:val="005941BE"/>
    <w:rsid w:val="00595762"/>
    <w:rsid w:val="005961C5"/>
    <w:rsid w:val="005A0E7A"/>
    <w:rsid w:val="005A5D12"/>
    <w:rsid w:val="005B3116"/>
    <w:rsid w:val="005C3B6B"/>
    <w:rsid w:val="005D7D12"/>
    <w:rsid w:val="005E2FB4"/>
    <w:rsid w:val="005E7747"/>
    <w:rsid w:val="00604D18"/>
    <w:rsid w:val="00615070"/>
    <w:rsid w:val="006452E2"/>
    <w:rsid w:val="00681A95"/>
    <w:rsid w:val="00682945"/>
    <w:rsid w:val="00694A18"/>
    <w:rsid w:val="006C3F5C"/>
    <w:rsid w:val="006C54FE"/>
    <w:rsid w:val="006D0387"/>
    <w:rsid w:val="006D53B4"/>
    <w:rsid w:val="006E66BE"/>
    <w:rsid w:val="006F6397"/>
    <w:rsid w:val="00700B9B"/>
    <w:rsid w:val="00727FBD"/>
    <w:rsid w:val="00733A2A"/>
    <w:rsid w:val="007439B0"/>
    <w:rsid w:val="00773C56"/>
    <w:rsid w:val="00777EA7"/>
    <w:rsid w:val="0078287F"/>
    <w:rsid w:val="007855EB"/>
    <w:rsid w:val="00791AC0"/>
    <w:rsid w:val="007945BD"/>
    <w:rsid w:val="007A1CCF"/>
    <w:rsid w:val="007A33A9"/>
    <w:rsid w:val="007A4F47"/>
    <w:rsid w:val="007A50F6"/>
    <w:rsid w:val="007B76F3"/>
    <w:rsid w:val="007C52B4"/>
    <w:rsid w:val="007D2C04"/>
    <w:rsid w:val="007D75A4"/>
    <w:rsid w:val="007E51BF"/>
    <w:rsid w:val="007E69C4"/>
    <w:rsid w:val="0084431C"/>
    <w:rsid w:val="0084761D"/>
    <w:rsid w:val="00860FF1"/>
    <w:rsid w:val="00862F56"/>
    <w:rsid w:val="008801AC"/>
    <w:rsid w:val="008908EC"/>
    <w:rsid w:val="00893764"/>
    <w:rsid w:val="00895565"/>
    <w:rsid w:val="008C21A6"/>
    <w:rsid w:val="008D67FB"/>
    <w:rsid w:val="008E2276"/>
    <w:rsid w:val="009006FE"/>
    <w:rsid w:val="009128AF"/>
    <w:rsid w:val="009229E3"/>
    <w:rsid w:val="0092435E"/>
    <w:rsid w:val="009478E8"/>
    <w:rsid w:val="009540A8"/>
    <w:rsid w:val="0095528A"/>
    <w:rsid w:val="009571C8"/>
    <w:rsid w:val="00965328"/>
    <w:rsid w:val="00971761"/>
    <w:rsid w:val="00976D8A"/>
    <w:rsid w:val="00994120"/>
    <w:rsid w:val="00995A1A"/>
    <w:rsid w:val="009B4992"/>
    <w:rsid w:val="009B6E08"/>
    <w:rsid w:val="009B7875"/>
    <w:rsid w:val="009C460F"/>
    <w:rsid w:val="009C5048"/>
    <w:rsid w:val="009C6F51"/>
    <w:rsid w:val="009C7E1B"/>
    <w:rsid w:val="009D287A"/>
    <w:rsid w:val="009D5B06"/>
    <w:rsid w:val="009F070E"/>
    <w:rsid w:val="009F4228"/>
    <w:rsid w:val="009F4A9C"/>
    <w:rsid w:val="00A00974"/>
    <w:rsid w:val="00A14B6F"/>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B00D4C"/>
    <w:rsid w:val="00B05267"/>
    <w:rsid w:val="00B073A5"/>
    <w:rsid w:val="00B13DBB"/>
    <w:rsid w:val="00B2144A"/>
    <w:rsid w:val="00B27E64"/>
    <w:rsid w:val="00B30565"/>
    <w:rsid w:val="00B33F0F"/>
    <w:rsid w:val="00B44B32"/>
    <w:rsid w:val="00B625F4"/>
    <w:rsid w:val="00B77A47"/>
    <w:rsid w:val="00BA5EB0"/>
    <w:rsid w:val="00BB3932"/>
    <w:rsid w:val="00BB6036"/>
    <w:rsid w:val="00BB737F"/>
    <w:rsid w:val="00BC0B61"/>
    <w:rsid w:val="00BC1BA1"/>
    <w:rsid w:val="00BD0E8F"/>
    <w:rsid w:val="00BD241B"/>
    <w:rsid w:val="00BE405A"/>
    <w:rsid w:val="00BF08DD"/>
    <w:rsid w:val="00BF5A0A"/>
    <w:rsid w:val="00C07021"/>
    <w:rsid w:val="00C17D96"/>
    <w:rsid w:val="00C20D40"/>
    <w:rsid w:val="00C30BD1"/>
    <w:rsid w:val="00C3330F"/>
    <w:rsid w:val="00C35B19"/>
    <w:rsid w:val="00C35F0D"/>
    <w:rsid w:val="00C36519"/>
    <w:rsid w:val="00C4035B"/>
    <w:rsid w:val="00C46E2F"/>
    <w:rsid w:val="00C651F4"/>
    <w:rsid w:val="00C7713A"/>
    <w:rsid w:val="00C85E8A"/>
    <w:rsid w:val="00C9497F"/>
    <w:rsid w:val="00C97797"/>
    <w:rsid w:val="00CA4E0A"/>
    <w:rsid w:val="00CB28B3"/>
    <w:rsid w:val="00CB3970"/>
    <w:rsid w:val="00CB6696"/>
    <w:rsid w:val="00CC7054"/>
    <w:rsid w:val="00CE098B"/>
    <w:rsid w:val="00CF1BE9"/>
    <w:rsid w:val="00CF2E58"/>
    <w:rsid w:val="00CF5AA1"/>
    <w:rsid w:val="00D04A4C"/>
    <w:rsid w:val="00D220D1"/>
    <w:rsid w:val="00D2240B"/>
    <w:rsid w:val="00D263E4"/>
    <w:rsid w:val="00D31703"/>
    <w:rsid w:val="00D53A6D"/>
    <w:rsid w:val="00D544B9"/>
    <w:rsid w:val="00D63132"/>
    <w:rsid w:val="00D7339B"/>
    <w:rsid w:val="00D7606E"/>
    <w:rsid w:val="00D81845"/>
    <w:rsid w:val="00D85914"/>
    <w:rsid w:val="00D960F7"/>
    <w:rsid w:val="00DD1EF5"/>
    <w:rsid w:val="00DE54AD"/>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F362A"/>
    <w:rsid w:val="00EF3A04"/>
    <w:rsid w:val="00EF6284"/>
    <w:rsid w:val="00F04B49"/>
    <w:rsid w:val="00F063DE"/>
    <w:rsid w:val="00F119A5"/>
    <w:rsid w:val="00F3159C"/>
    <w:rsid w:val="00F31AC6"/>
    <w:rsid w:val="00F348E8"/>
    <w:rsid w:val="00F42503"/>
    <w:rsid w:val="00F434FD"/>
    <w:rsid w:val="00F66667"/>
    <w:rsid w:val="00F718C6"/>
    <w:rsid w:val="00F76F41"/>
    <w:rsid w:val="00F8044E"/>
    <w:rsid w:val="00F87039"/>
    <w:rsid w:val="00F96BEC"/>
    <w:rsid w:val="00FA3E7D"/>
    <w:rsid w:val="00FC23A9"/>
    <w:rsid w:val="00FD292E"/>
    <w:rsid w:val="00FF4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18B8D2BA673886D7BD27E81FAE33786ACBAD544CB161A556F2D6D8000438A9CE706AE79A9R8jFJ" TargetMode="External"/><Relationship Id="rId18" Type="http://schemas.openxmlformats.org/officeDocument/2006/relationships/hyperlink" Target="consultantplus://offline/ref=2CCEAA2EAA3065DC8EF723109487C50FF14C59B9053E405E4E0FA045FCEA8DADE6139864660C5EC7S6s6J"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C5B76821092D89924B13314E4F968FFE9DF1606665FC6E09462DD4276D8664EC4196969C973CAf4J" TargetMode="External"/><Relationship Id="rId17" Type="http://schemas.openxmlformats.org/officeDocument/2006/relationships/hyperlink" Target="consultantplus://offline/ref=3197D67EB2882A3ED2706E09ADD45D78D660722515427BDA451426A8642865E4A4BE5EDF58z5o7J"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3197D67EB2882A3ED2706E09ADD45D78D469732713457BDA451426A8642865E4A4BE5EDB5052E04DzFo9J"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yperlink" Target="consultantplus://offline/ref=1EF626D07CEC88014FCAB31E32D2571D3E4AE6F918E08633666B33932AE4074FF96577497F02401DC63468469361R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hyperlink" Target="consultantplus://offline/ref=3779F1DC5F392D8D98A232B55A9D8E21D4EBB0DB57DEFD426D3B6B39D689A354BF45C6E7Z1X4J"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AR8jCJ"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hyperlink" Target="consultantplus://offline/ref=6061CC6D13D10D73CA65D2379175A2C84B0C00954B5CB2DEF2E01E304FD640AC3B24E4D728C56732A963806ECB675DF17E1CB88140e4xEI" TargetMode="External"/><Relationship Id="rId36" Type="http://schemas.microsoft.com/office/2007/relationships/stylesWithEffects" Target="stylesWithEffects.xm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yperlink" Target="consultantplus://offline/ref=2CCEAA2EAA3065DC8EF723109487C50FF14C59B9053E405E4E0FA045FCEA8DADE6139864660C5CC0S6s8J"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riladoga.ru" TargetMode="External"/><Relationship Id="rId14" Type="http://schemas.openxmlformats.org/officeDocument/2006/relationships/hyperlink" Target="consultantplus://offline/ref=818B8D2BA673886D7BD27E81FAE33786ACBAD544CB161A556F2D6D8000438A9CE706AE79A9R8jDJ"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footer" Target="footer1.xml"/><Relationship Id="rId30" Type="http://schemas.openxmlformats.org/officeDocument/2006/relationships/header" Target="header2.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2514-DF3B-431F-8B99-C2E5CDB5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58</Pages>
  <Words>20074</Words>
  <Characters>114428</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9</cp:revision>
  <cp:lastPrinted>2023-12-12T07:50:00Z</cp:lastPrinted>
  <dcterms:created xsi:type="dcterms:W3CDTF">2023-11-13T13:42:00Z</dcterms:created>
  <dcterms:modified xsi:type="dcterms:W3CDTF">2023-12-12T07:51:00Z</dcterms:modified>
</cp:coreProperties>
</file>