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21F" w:rsidRDefault="00892A4A" w:rsidP="00D6068E">
      <w:pPr>
        <w:spacing w:after="0" w:line="240" w:lineRule="auto"/>
        <w:rPr>
          <w:rFonts w:ascii="Times New Roman" w:hAnsi="Times New Roman" w:cs="Times New Roman"/>
          <w:sz w:val="28"/>
          <w:szCs w:val="28"/>
        </w:rPr>
      </w:pPr>
      <w:r w:rsidRPr="00892A4A">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2871893</wp:posOffset>
            </wp:positionH>
            <wp:positionV relativeFrom="paragraph">
              <wp:posOffset>-412962</wp:posOffset>
            </wp:positionV>
            <wp:extent cx="495512" cy="575734"/>
            <wp:effectExtent l="19050" t="0" r="0" b="0"/>
            <wp:wrapNone/>
            <wp:docPr id="37"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л_герб_док"/>
                    <pic:cNvPicPr>
                      <a:picLocks noChangeAspect="1" noChangeArrowheads="1"/>
                    </pic:cNvPicPr>
                  </pic:nvPicPr>
                  <pic:blipFill>
                    <a:blip r:embed="rId8" cstate="print">
                      <a:lum bright="30000"/>
                    </a:blip>
                    <a:srcRect/>
                    <a:stretch>
                      <a:fillRect/>
                    </a:stretch>
                  </pic:blipFill>
                  <pic:spPr bwMode="auto">
                    <a:xfrm>
                      <a:off x="0" y="0"/>
                      <a:ext cx="495512" cy="575734"/>
                    </a:xfrm>
                    <a:prstGeom prst="rect">
                      <a:avLst/>
                    </a:prstGeom>
                    <a:noFill/>
                    <a:ln w="9525">
                      <a:noFill/>
                      <a:miter lim="800000"/>
                      <a:headEnd/>
                      <a:tailEnd/>
                    </a:ln>
                  </pic:spPr>
                </pic:pic>
              </a:graphicData>
            </a:graphic>
          </wp:anchor>
        </w:drawing>
      </w:r>
    </w:p>
    <w:p w:rsidR="009B521F" w:rsidRPr="009B521F" w:rsidRDefault="0095288F" w:rsidP="0095288F">
      <w:pPr>
        <w:pStyle w:val="af4"/>
        <w:tabs>
          <w:tab w:val="center" w:pos="4940"/>
          <w:tab w:val="right" w:pos="9880"/>
        </w:tabs>
        <w:ind w:left="0" w:right="41"/>
        <w:jc w:val="left"/>
        <w:rPr>
          <w:b w:val="0"/>
          <w:color w:val="auto"/>
          <w:sz w:val="24"/>
          <w:szCs w:val="24"/>
        </w:rPr>
      </w:pPr>
      <w:r>
        <w:rPr>
          <w:b w:val="0"/>
          <w:color w:val="auto"/>
          <w:sz w:val="24"/>
          <w:szCs w:val="24"/>
        </w:rPr>
        <w:tab/>
      </w:r>
      <w:r w:rsidR="009B521F" w:rsidRPr="009B521F">
        <w:rPr>
          <w:b w:val="0"/>
          <w:color w:val="auto"/>
          <w:sz w:val="24"/>
          <w:szCs w:val="24"/>
        </w:rPr>
        <w:t>АДМИНИСТРАЦИЯ МУНИЦИПАЛЬНОГО ОБРАЗОВАНИЯ</w:t>
      </w:r>
      <w:r>
        <w:rPr>
          <w:b w:val="0"/>
          <w:color w:val="auto"/>
          <w:sz w:val="24"/>
          <w:szCs w:val="24"/>
        </w:rPr>
        <w:tab/>
      </w:r>
    </w:p>
    <w:p w:rsidR="009B521F" w:rsidRPr="009B521F" w:rsidRDefault="009B521F" w:rsidP="009B521F">
      <w:pPr>
        <w:pStyle w:val="af4"/>
        <w:ind w:left="0" w:right="41"/>
        <w:rPr>
          <w:b w:val="0"/>
          <w:color w:val="auto"/>
          <w:sz w:val="24"/>
          <w:szCs w:val="24"/>
        </w:rPr>
      </w:pPr>
      <w:r w:rsidRPr="009B521F">
        <w:rPr>
          <w:b w:val="0"/>
          <w:color w:val="auto"/>
          <w:sz w:val="24"/>
          <w:szCs w:val="24"/>
        </w:rPr>
        <w:t>ПРИЛАДОЖСКОЕ ГОРОДСКОЕ ПОСЕЛЕНИЕ</w:t>
      </w:r>
    </w:p>
    <w:p w:rsidR="009B521F" w:rsidRPr="009B521F" w:rsidRDefault="009B521F" w:rsidP="009B521F">
      <w:pPr>
        <w:tabs>
          <w:tab w:val="left" w:pos="3694"/>
        </w:tabs>
        <w:spacing w:after="0" w:line="240" w:lineRule="auto"/>
        <w:jc w:val="center"/>
        <w:rPr>
          <w:rFonts w:ascii="Arial" w:hAnsi="Arial" w:cs="Arial"/>
          <w:b/>
          <w:bCs/>
          <w:sz w:val="28"/>
          <w:szCs w:val="28"/>
        </w:rPr>
      </w:pPr>
      <w:r w:rsidRPr="009B521F">
        <w:rPr>
          <w:rFonts w:ascii="Arial" w:hAnsi="Arial" w:cs="Arial"/>
          <w:sz w:val="24"/>
          <w:szCs w:val="24"/>
        </w:rPr>
        <w:t>КИРОВСКОГО МУНИЦИПАЛЬНОГО РАЙОНА ЛЕНИНГРАДСКОЙ ОБЛАСТИ</w:t>
      </w:r>
      <w:r w:rsidRPr="009B521F">
        <w:rPr>
          <w:rFonts w:ascii="Arial" w:hAnsi="Arial" w:cs="Arial"/>
          <w:b/>
          <w:bCs/>
          <w:sz w:val="28"/>
          <w:szCs w:val="28"/>
        </w:rPr>
        <w:t xml:space="preserve"> </w:t>
      </w:r>
    </w:p>
    <w:p w:rsidR="009B521F" w:rsidRDefault="009B521F" w:rsidP="009B521F">
      <w:pPr>
        <w:tabs>
          <w:tab w:val="left" w:pos="3694"/>
        </w:tabs>
        <w:spacing w:after="0" w:line="240" w:lineRule="auto"/>
        <w:jc w:val="center"/>
        <w:rPr>
          <w:rFonts w:ascii="Times New Roman" w:hAnsi="Times New Roman" w:cs="Times New Roman"/>
          <w:b/>
          <w:bCs/>
          <w:sz w:val="28"/>
          <w:szCs w:val="28"/>
        </w:rPr>
      </w:pPr>
    </w:p>
    <w:p w:rsidR="009B521F" w:rsidRPr="009B521F" w:rsidRDefault="009B521F" w:rsidP="009B521F">
      <w:pPr>
        <w:tabs>
          <w:tab w:val="left" w:pos="3694"/>
        </w:tabs>
        <w:spacing w:after="0" w:line="240" w:lineRule="auto"/>
        <w:jc w:val="center"/>
        <w:rPr>
          <w:rFonts w:ascii="Times New Roman" w:hAnsi="Times New Roman" w:cs="Times New Roman"/>
          <w:b/>
          <w:bCs/>
          <w:sz w:val="28"/>
          <w:szCs w:val="28"/>
        </w:rPr>
      </w:pPr>
      <w:r w:rsidRPr="009B521F">
        <w:rPr>
          <w:rFonts w:ascii="Times New Roman" w:hAnsi="Times New Roman" w:cs="Times New Roman"/>
          <w:b/>
          <w:bCs/>
          <w:sz w:val="28"/>
          <w:szCs w:val="28"/>
        </w:rPr>
        <w:t>ПОСТАНОВЛЕНИЕ</w:t>
      </w:r>
    </w:p>
    <w:p w:rsidR="009B521F" w:rsidRPr="009B521F" w:rsidRDefault="00123BEB" w:rsidP="00123BEB">
      <w:pPr>
        <w:tabs>
          <w:tab w:val="left" w:pos="8627"/>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p>
    <w:p w:rsidR="009B521F" w:rsidRPr="007E2F1D" w:rsidRDefault="009B521F" w:rsidP="009B521F">
      <w:pPr>
        <w:tabs>
          <w:tab w:val="left" w:pos="3694"/>
        </w:tabs>
        <w:spacing w:after="0" w:line="240" w:lineRule="auto"/>
        <w:jc w:val="center"/>
        <w:rPr>
          <w:rFonts w:ascii="Times New Roman" w:hAnsi="Times New Roman" w:cs="Times New Roman"/>
          <w:b/>
          <w:bCs/>
          <w:sz w:val="27"/>
          <w:szCs w:val="27"/>
        </w:rPr>
      </w:pPr>
      <w:r w:rsidRPr="007E2F1D">
        <w:rPr>
          <w:rFonts w:ascii="Times New Roman" w:hAnsi="Times New Roman" w:cs="Times New Roman"/>
          <w:b/>
          <w:bCs/>
          <w:sz w:val="27"/>
          <w:szCs w:val="27"/>
        </w:rPr>
        <w:t xml:space="preserve">от </w:t>
      </w:r>
      <w:r w:rsidR="00DF2D55">
        <w:rPr>
          <w:rFonts w:ascii="Times New Roman" w:hAnsi="Times New Roman" w:cs="Times New Roman"/>
          <w:b/>
          <w:bCs/>
          <w:sz w:val="27"/>
          <w:szCs w:val="27"/>
        </w:rPr>
        <w:t>02</w:t>
      </w:r>
      <w:r w:rsidR="0095288F">
        <w:rPr>
          <w:rFonts w:ascii="Times New Roman" w:hAnsi="Times New Roman" w:cs="Times New Roman"/>
          <w:b/>
          <w:bCs/>
          <w:sz w:val="27"/>
          <w:szCs w:val="27"/>
        </w:rPr>
        <w:t xml:space="preserve"> </w:t>
      </w:r>
      <w:r w:rsidR="00DF2D55">
        <w:rPr>
          <w:rFonts w:ascii="Times New Roman" w:hAnsi="Times New Roman" w:cs="Times New Roman"/>
          <w:b/>
          <w:bCs/>
          <w:sz w:val="27"/>
          <w:szCs w:val="27"/>
        </w:rPr>
        <w:t>августа</w:t>
      </w:r>
      <w:r w:rsidR="0095288F">
        <w:rPr>
          <w:rFonts w:ascii="Times New Roman" w:hAnsi="Times New Roman" w:cs="Times New Roman"/>
          <w:b/>
          <w:bCs/>
          <w:sz w:val="27"/>
          <w:szCs w:val="27"/>
        </w:rPr>
        <w:t xml:space="preserve"> </w:t>
      </w:r>
      <w:r w:rsidRPr="007E2F1D">
        <w:rPr>
          <w:rFonts w:ascii="Times New Roman" w:hAnsi="Times New Roman" w:cs="Times New Roman"/>
          <w:b/>
          <w:bCs/>
          <w:sz w:val="27"/>
          <w:szCs w:val="27"/>
        </w:rPr>
        <w:t>20</w:t>
      </w:r>
      <w:r w:rsidR="00892A4A" w:rsidRPr="007E2F1D">
        <w:rPr>
          <w:rFonts w:ascii="Times New Roman" w:hAnsi="Times New Roman" w:cs="Times New Roman"/>
          <w:b/>
          <w:bCs/>
          <w:sz w:val="27"/>
          <w:szCs w:val="27"/>
        </w:rPr>
        <w:t>22</w:t>
      </w:r>
      <w:r w:rsidR="0095288F">
        <w:rPr>
          <w:rFonts w:ascii="Times New Roman" w:hAnsi="Times New Roman" w:cs="Times New Roman"/>
          <w:b/>
          <w:bCs/>
          <w:sz w:val="27"/>
          <w:szCs w:val="27"/>
        </w:rPr>
        <w:t xml:space="preserve">  </w:t>
      </w:r>
      <w:r w:rsidR="00377995">
        <w:rPr>
          <w:rFonts w:ascii="Times New Roman" w:hAnsi="Times New Roman" w:cs="Times New Roman"/>
          <w:b/>
          <w:bCs/>
          <w:sz w:val="27"/>
          <w:szCs w:val="27"/>
        </w:rPr>
        <w:t>г</w:t>
      </w:r>
      <w:r w:rsidR="0095288F">
        <w:rPr>
          <w:rFonts w:ascii="Times New Roman" w:hAnsi="Times New Roman" w:cs="Times New Roman"/>
          <w:b/>
          <w:bCs/>
          <w:sz w:val="27"/>
          <w:szCs w:val="27"/>
        </w:rPr>
        <w:t>ода</w:t>
      </w:r>
      <w:r w:rsidR="002202CC">
        <w:rPr>
          <w:rFonts w:ascii="Times New Roman" w:hAnsi="Times New Roman" w:cs="Times New Roman"/>
          <w:b/>
          <w:bCs/>
          <w:sz w:val="27"/>
          <w:szCs w:val="27"/>
        </w:rPr>
        <w:t xml:space="preserve"> № </w:t>
      </w:r>
      <w:r w:rsidR="00DF2D55">
        <w:rPr>
          <w:rFonts w:ascii="Times New Roman" w:hAnsi="Times New Roman" w:cs="Times New Roman"/>
          <w:b/>
          <w:bCs/>
          <w:sz w:val="27"/>
          <w:szCs w:val="27"/>
        </w:rPr>
        <w:t>269</w:t>
      </w:r>
    </w:p>
    <w:p w:rsidR="009B521F" w:rsidRPr="009B521F" w:rsidRDefault="009B521F" w:rsidP="009B521F">
      <w:pPr>
        <w:tabs>
          <w:tab w:val="left" w:pos="3694"/>
        </w:tabs>
        <w:spacing w:after="0" w:line="240" w:lineRule="auto"/>
        <w:jc w:val="center"/>
        <w:rPr>
          <w:rFonts w:ascii="Times New Roman" w:hAnsi="Times New Roman" w:cs="Times New Roman"/>
          <w:b/>
          <w:bCs/>
          <w:sz w:val="24"/>
          <w:szCs w:val="24"/>
        </w:rPr>
      </w:pPr>
    </w:p>
    <w:p w:rsidR="0034218F" w:rsidRPr="0095288F" w:rsidRDefault="0034218F" w:rsidP="00BE0994">
      <w:pPr>
        <w:tabs>
          <w:tab w:val="left" w:pos="3694"/>
        </w:tabs>
        <w:spacing w:after="0" w:line="240" w:lineRule="auto"/>
        <w:jc w:val="center"/>
        <w:rPr>
          <w:rFonts w:ascii="Times New Roman" w:hAnsi="Times New Roman" w:cs="Times New Roman"/>
          <w:b/>
          <w:bCs/>
          <w:sz w:val="26"/>
          <w:szCs w:val="26"/>
        </w:rPr>
      </w:pPr>
      <w:r w:rsidRPr="0095288F">
        <w:rPr>
          <w:rFonts w:ascii="Times New Roman" w:hAnsi="Times New Roman" w:cs="Times New Roman"/>
          <w:b/>
          <w:bCs/>
          <w:sz w:val="26"/>
          <w:szCs w:val="26"/>
        </w:rPr>
        <w:t>Об утверждении административного регламента по предоставлению администрацией муниципального образования Приладожское городское поселение Кировского муниципального района Ленинградской области муниципальной услуги «Предоставление права на  размещение нестационарного торгового объекта на территории муниципального образования Приладожское городское поселение Кировского муниципального района Ленинградской области»</w:t>
      </w:r>
    </w:p>
    <w:p w:rsidR="009B521F" w:rsidRPr="009B521F" w:rsidRDefault="009B521F" w:rsidP="009B521F">
      <w:pPr>
        <w:tabs>
          <w:tab w:val="left" w:pos="3694"/>
        </w:tabs>
        <w:spacing w:after="0" w:line="240" w:lineRule="auto"/>
        <w:rPr>
          <w:rFonts w:ascii="Times New Roman" w:hAnsi="Times New Roman" w:cs="Times New Roman"/>
          <w:b/>
          <w:bCs/>
          <w:sz w:val="28"/>
          <w:szCs w:val="28"/>
        </w:rPr>
      </w:pPr>
    </w:p>
    <w:p w:rsidR="00BE0994" w:rsidRPr="0072170C" w:rsidRDefault="007E2F1D" w:rsidP="0072170C">
      <w:pPr>
        <w:tabs>
          <w:tab w:val="left" w:pos="3694"/>
        </w:tabs>
        <w:spacing w:after="0" w:line="240" w:lineRule="auto"/>
        <w:jc w:val="both"/>
        <w:rPr>
          <w:rFonts w:ascii="Times New Roman" w:hAnsi="Times New Roman" w:cs="Times New Roman"/>
          <w:bCs/>
          <w:sz w:val="28"/>
          <w:szCs w:val="28"/>
        </w:rPr>
      </w:pPr>
      <w:r w:rsidRPr="0095288F">
        <w:rPr>
          <w:rFonts w:ascii="Times New Roman" w:hAnsi="Times New Roman" w:cs="Times New Roman"/>
          <w:sz w:val="26"/>
          <w:szCs w:val="26"/>
        </w:rPr>
        <w:t xml:space="preserve">     </w:t>
      </w:r>
      <w:r w:rsidR="00377995" w:rsidRPr="0095288F">
        <w:rPr>
          <w:rFonts w:ascii="Times New Roman" w:hAnsi="Times New Roman" w:cs="Times New Roman"/>
          <w:sz w:val="26"/>
          <w:szCs w:val="26"/>
        </w:rPr>
        <w:t xml:space="preserve"> </w:t>
      </w:r>
      <w:r w:rsidRPr="0095288F">
        <w:rPr>
          <w:rFonts w:ascii="Times New Roman" w:hAnsi="Times New Roman" w:cs="Times New Roman"/>
          <w:sz w:val="26"/>
          <w:szCs w:val="26"/>
        </w:rPr>
        <w:t xml:space="preserve"> </w:t>
      </w:r>
      <w:r w:rsidR="00BE0994" w:rsidRPr="0072170C">
        <w:rPr>
          <w:rFonts w:ascii="Times New Roman" w:hAnsi="Times New Roman" w:cs="Times New Roman"/>
          <w:sz w:val="26"/>
          <w:szCs w:val="26"/>
        </w:rPr>
        <w:t>В соответстви</w:t>
      </w:r>
      <w:r w:rsidR="0072170C" w:rsidRPr="0072170C">
        <w:rPr>
          <w:rFonts w:ascii="Times New Roman" w:hAnsi="Times New Roman" w:cs="Times New Roman"/>
          <w:sz w:val="26"/>
          <w:szCs w:val="26"/>
        </w:rPr>
        <w:t>и Федеральным законом от 27.07.</w:t>
      </w:r>
      <w:r w:rsidR="00BE0994" w:rsidRPr="0072170C">
        <w:rPr>
          <w:rFonts w:ascii="Times New Roman" w:hAnsi="Times New Roman" w:cs="Times New Roman"/>
          <w:sz w:val="26"/>
          <w:szCs w:val="26"/>
        </w:rPr>
        <w:t xml:space="preserve"> 2010 г. № 210-ФЗ «Об организации предоставления государственных и муниципальных услуг», </w:t>
      </w:r>
      <w:r w:rsidR="0072170C" w:rsidRPr="0072170C">
        <w:rPr>
          <w:rFonts w:ascii="Times New Roman" w:hAnsi="Times New Roman" w:cs="Times New Roman"/>
          <w:bCs/>
          <w:sz w:val="26"/>
          <w:szCs w:val="26"/>
        </w:rPr>
        <w:t>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BE0994" w:rsidRPr="0072170C">
        <w:rPr>
          <w:rFonts w:ascii="Times New Roman" w:hAnsi="Times New Roman" w:cs="Times New Roman"/>
          <w:sz w:val="26"/>
          <w:szCs w:val="26"/>
        </w:rPr>
        <w:t>,</w:t>
      </w:r>
      <w:r w:rsidR="00BE0994" w:rsidRPr="0095288F">
        <w:rPr>
          <w:rFonts w:ascii="Times New Roman" w:hAnsi="Times New Roman" w:cs="Times New Roman"/>
          <w:sz w:val="26"/>
          <w:szCs w:val="26"/>
        </w:rPr>
        <w:t xml:space="preserve"> постановлением Правительства Ленинградской области от 5 марта  2011 г.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руководствуясь действующим законодательством:</w:t>
      </w:r>
    </w:p>
    <w:p w:rsidR="00BE0994" w:rsidRPr="0095288F" w:rsidRDefault="00BE0994" w:rsidP="00BE0994">
      <w:pPr>
        <w:pStyle w:val="af9"/>
        <w:jc w:val="both"/>
        <w:rPr>
          <w:rFonts w:ascii="Times New Roman" w:hAnsi="Times New Roman" w:cs="Times New Roman"/>
          <w:sz w:val="26"/>
          <w:szCs w:val="26"/>
        </w:rPr>
      </w:pPr>
      <w:r w:rsidRPr="0095288F">
        <w:rPr>
          <w:rFonts w:ascii="Times New Roman" w:hAnsi="Times New Roman" w:cs="Times New Roman"/>
          <w:sz w:val="26"/>
          <w:szCs w:val="26"/>
        </w:rPr>
        <w:t xml:space="preserve">       1. Утвердить административный регламент по предоставлению администрацией муниципального образования Приладожское городское поселение Кировского муниципального района Ленинградской области муниципальной услуги по предоставлению права на  размещение нестационарного торгового объекта на территории муниципального образования Приладожское городское поселение Кировского муниципального района Ленинградской области,  согласно приложению.</w:t>
      </w:r>
    </w:p>
    <w:p w:rsidR="009B521F" w:rsidRPr="0095288F" w:rsidRDefault="007E2F1D" w:rsidP="00D6068E">
      <w:pPr>
        <w:tabs>
          <w:tab w:val="left" w:pos="3694"/>
        </w:tabs>
        <w:spacing w:after="0" w:line="240" w:lineRule="auto"/>
        <w:jc w:val="both"/>
        <w:rPr>
          <w:rFonts w:ascii="Times New Roman" w:hAnsi="Times New Roman" w:cs="Times New Roman"/>
          <w:bCs/>
          <w:sz w:val="26"/>
          <w:szCs w:val="26"/>
        </w:rPr>
      </w:pPr>
      <w:r w:rsidRPr="0095288F">
        <w:rPr>
          <w:rFonts w:ascii="Times New Roman" w:hAnsi="Times New Roman" w:cs="Times New Roman"/>
          <w:bCs/>
          <w:sz w:val="26"/>
          <w:szCs w:val="26"/>
        </w:rPr>
        <w:t xml:space="preserve">      </w:t>
      </w:r>
      <w:r w:rsidR="00377995" w:rsidRPr="0095288F">
        <w:rPr>
          <w:rFonts w:ascii="Times New Roman" w:hAnsi="Times New Roman" w:cs="Times New Roman"/>
          <w:bCs/>
          <w:sz w:val="26"/>
          <w:szCs w:val="26"/>
        </w:rPr>
        <w:t xml:space="preserve"> </w:t>
      </w:r>
      <w:r w:rsidRPr="0095288F">
        <w:rPr>
          <w:rFonts w:ascii="Times New Roman" w:hAnsi="Times New Roman" w:cs="Times New Roman"/>
          <w:bCs/>
          <w:sz w:val="26"/>
          <w:szCs w:val="26"/>
        </w:rPr>
        <w:t xml:space="preserve"> </w:t>
      </w:r>
      <w:r w:rsidR="00D6068E" w:rsidRPr="0095288F">
        <w:rPr>
          <w:rFonts w:ascii="Times New Roman" w:hAnsi="Times New Roman" w:cs="Times New Roman"/>
          <w:bCs/>
          <w:sz w:val="26"/>
          <w:szCs w:val="26"/>
        </w:rPr>
        <w:t>2.</w:t>
      </w:r>
      <w:r w:rsidRPr="0095288F">
        <w:rPr>
          <w:rFonts w:ascii="Times New Roman" w:hAnsi="Times New Roman" w:cs="Times New Roman"/>
          <w:bCs/>
          <w:sz w:val="26"/>
          <w:szCs w:val="26"/>
        </w:rPr>
        <w:t xml:space="preserve"> </w:t>
      </w:r>
      <w:r w:rsidR="009B521F" w:rsidRPr="0095288F">
        <w:rPr>
          <w:rFonts w:ascii="Times New Roman" w:hAnsi="Times New Roman" w:cs="Times New Roman"/>
          <w:bCs/>
          <w:sz w:val="26"/>
          <w:szCs w:val="26"/>
        </w:rPr>
        <w:t xml:space="preserve">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области </w:t>
      </w:r>
      <w:r w:rsidR="0034218F" w:rsidRPr="0095288F">
        <w:rPr>
          <w:rFonts w:ascii="Times New Roman" w:hAnsi="Times New Roman" w:cs="Times New Roman"/>
          <w:bCs/>
          <w:sz w:val="26"/>
          <w:szCs w:val="26"/>
        </w:rPr>
        <w:t>от 10 октября 2018 г. № 289 «</w:t>
      </w:r>
      <w:r w:rsidR="0034218F" w:rsidRPr="0095288F">
        <w:rPr>
          <w:rFonts w:ascii="Times New Roman" w:hAnsi="Times New Roman" w:cs="Times New Roman"/>
          <w:sz w:val="26"/>
          <w:szCs w:val="26"/>
        </w:rPr>
        <w:t>Об утверждении административного регламента по предоставлению администрацией муниципального образования Приладожское городское поселение Кировского муниципального района Ленинградской области муниципальной услуги «Предоставление права на  размещение нестационарного торгового объекта на территории муниципального образования Приладожское городское поселение Кировского муниципального района Ленинградской области»</w:t>
      </w:r>
    </w:p>
    <w:p w:rsidR="009B521F" w:rsidRPr="0095288F" w:rsidRDefault="007E2F1D" w:rsidP="00D6068E">
      <w:pPr>
        <w:tabs>
          <w:tab w:val="left" w:pos="3694"/>
        </w:tabs>
        <w:spacing w:after="0" w:line="240" w:lineRule="auto"/>
        <w:jc w:val="both"/>
        <w:rPr>
          <w:rFonts w:ascii="Times New Roman" w:hAnsi="Times New Roman" w:cs="Times New Roman"/>
          <w:bCs/>
          <w:sz w:val="26"/>
          <w:szCs w:val="26"/>
        </w:rPr>
      </w:pPr>
      <w:r w:rsidRPr="0095288F">
        <w:rPr>
          <w:rFonts w:ascii="Times New Roman" w:hAnsi="Times New Roman" w:cs="Times New Roman"/>
          <w:sz w:val="26"/>
          <w:szCs w:val="26"/>
        </w:rPr>
        <w:t xml:space="preserve">     </w:t>
      </w:r>
      <w:r w:rsidR="00377995" w:rsidRPr="0095288F">
        <w:rPr>
          <w:rFonts w:ascii="Times New Roman" w:hAnsi="Times New Roman" w:cs="Times New Roman"/>
          <w:sz w:val="26"/>
          <w:szCs w:val="26"/>
        </w:rPr>
        <w:t xml:space="preserve"> </w:t>
      </w:r>
      <w:r w:rsidRPr="0095288F">
        <w:rPr>
          <w:rFonts w:ascii="Times New Roman" w:hAnsi="Times New Roman" w:cs="Times New Roman"/>
          <w:sz w:val="26"/>
          <w:szCs w:val="26"/>
        </w:rPr>
        <w:t xml:space="preserve">  </w:t>
      </w:r>
      <w:r w:rsidR="00D6068E" w:rsidRPr="0095288F">
        <w:rPr>
          <w:rFonts w:ascii="Times New Roman" w:hAnsi="Times New Roman" w:cs="Times New Roman"/>
          <w:sz w:val="26"/>
          <w:szCs w:val="26"/>
        </w:rPr>
        <w:t xml:space="preserve">3. </w:t>
      </w:r>
      <w:r w:rsidR="009B521F" w:rsidRPr="0095288F">
        <w:rPr>
          <w:rFonts w:ascii="Times New Roman" w:hAnsi="Times New Roman" w:cs="Times New Roman"/>
          <w:sz w:val="26"/>
          <w:szCs w:val="26"/>
        </w:rPr>
        <w:t xml:space="preserve">Настоящее постановление вступает в силу после его официального опубликования в газете «Ладога» и подлежит размещению на официальном сайте администрации МО Приладожское городское поселение </w:t>
      </w:r>
      <w:hyperlink r:id="rId9" w:history="1">
        <w:r w:rsidR="009B521F" w:rsidRPr="0095288F">
          <w:rPr>
            <w:rStyle w:val="a3"/>
            <w:rFonts w:ascii="Times New Roman" w:hAnsi="Times New Roman" w:cs="Times New Roman"/>
            <w:sz w:val="26"/>
            <w:szCs w:val="26"/>
            <w:lang w:val="en-US"/>
          </w:rPr>
          <w:t>www</w:t>
        </w:r>
        <w:r w:rsidR="009B521F" w:rsidRPr="0095288F">
          <w:rPr>
            <w:rStyle w:val="a3"/>
            <w:rFonts w:ascii="Times New Roman" w:hAnsi="Times New Roman" w:cs="Times New Roman"/>
            <w:sz w:val="26"/>
            <w:szCs w:val="26"/>
          </w:rPr>
          <w:t>.</w:t>
        </w:r>
        <w:r w:rsidR="009B521F" w:rsidRPr="0095288F">
          <w:rPr>
            <w:rStyle w:val="a3"/>
            <w:rFonts w:ascii="Times New Roman" w:hAnsi="Times New Roman" w:cs="Times New Roman"/>
            <w:sz w:val="26"/>
            <w:szCs w:val="26"/>
            <w:lang w:val="en-US"/>
          </w:rPr>
          <w:t>priladoga</w:t>
        </w:r>
        <w:r w:rsidR="009B521F" w:rsidRPr="0095288F">
          <w:rPr>
            <w:rStyle w:val="a3"/>
            <w:rFonts w:ascii="Times New Roman" w:hAnsi="Times New Roman" w:cs="Times New Roman"/>
            <w:sz w:val="26"/>
            <w:szCs w:val="26"/>
          </w:rPr>
          <w:t>.</w:t>
        </w:r>
        <w:r w:rsidR="009B521F" w:rsidRPr="0095288F">
          <w:rPr>
            <w:rStyle w:val="a3"/>
            <w:rFonts w:ascii="Times New Roman" w:hAnsi="Times New Roman" w:cs="Times New Roman"/>
            <w:sz w:val="26"/>
            <w:szCs w:val="26"/>
            <w:lang w:val="en-US"/>
          </w:rPr>
          <w:t>ru</w:t>
        </w:r>
      </w:hyperlink>
      <w:r w:rsidR="009B521F" w:rsidRPr="0095288F">
        <w:rPr>
          <w:rFonts w:ascii="Times New Roman" w:hAnsi="Times New Roman" w:cs="Times New Roman"/>
          <w:sz w:val="26"/>
          <w:szCs w:val="26"/>
        </w:rPr>
        <w:t>.</w:t>
      </w:r>
    </w:p>
    <w:p w:rsidR="009B521F" w:rsidRPr="0095288F" w:rsidRDefault="007E2F1D" w:rsidP="00D6068E">
      <w:pPr>
        <w:tabs>
          <w:tab w:val="left" w:pos="3694"/>
        </w:tabs>
        <w:spacing w:after="0" w:line="240" w:lineRule="auto"/>
        <w:jc w:val="both"/>
        <w:rPr>
          <w:rFonts w:ascii="Times New Roman" w:hAnsi="Times New Roman" w:cs="Times New Roman"/>
          <w:bCs/>
          <w:sz w:val="26"/>
          <w:szCs w:val="26"/>
        </w:rPr>
      </w:pPr>
      <w:r w:rsidRPr="0095288F">
        <w:rPr>
          <w:rFonts w:ascii="Times New Roman" w:hAnsi="Times New Roman" w:cs="Times New Roman"/>
          <w:sz w:val="26"/>
          <w:szCs w:val="26"/>
        </w:rPr>
        <w:t xml:space="preserve">      </w:t>
      </w:r>
      <w:r w:rsidR="00377995" w:rsidRPr="0095288F">
        <w:rPr>
          <w:rFonts w:ascii="Times New Roman" w:hAnsi="Times New Roman" w:cs="Times New Roman"/>
          <w:sz w:val="26"/>
          <w:szCs w:val="26"/>
        </w:rPr>
        <w:t xml:space="preserve"> </w:t>
      </w:r>
      <w:r w:rsidR="00D6068E" w:rsidRPr="0095288F">
        <w:rPr>
          <w:rFonts w:ascii="Times New Roman" w:hAnsi="Times New Roman" w:cs="Times New Roman"/>
          <w:sz w:val="26"/>
          <w:szCs w:val="26"/>
        </w:rPr>
        <w:t>4.</w:t>
      </w:r>
      <w:r w:rsidRPr="0095288F">
        <w:rPr>
          <w:rFonts w:ascii="Times New Roman" w:hAnsi="Times New Roman" w:cs="Times New Roman"/>
          <w:sz w:val="26"/>
          <w:szCs w:val="26"/>
        </w:rPr>
        <w:t xml:space="preserve"> </w:t>
      </w:r>
      <w:r w:rsidR="00D6068E" w:rsidRPr="0095288F">
        <w:rPr>
          <w:rFonts w:ascii="Times New Roman" w:hAnsi="Times New Roman" w:cs="Times New Roman"/>
          <w:sz w:val="26"/>
          <w:szCs w:val="26"/>
        </w:rPr>
        <w:t xml:space="preserve"> </w:t>
      </w:r>
      <w:r w:rsidR="009B521F" w:rsidRPr="0095288F">
        <w:rPr>
          <w:rFonts w:ascii="Times New Roman" w:hAnsi="Times New Roman" w:cs="Times New Roman"/>
          <w:sz w:val="26"/>
          <w:szCs w:val="26"/>
        </w:rPr>
        <w:t>Контроль за исполнением настоящего постановления оставляю за собой.</w:t>
      </w:r>
    </w:p>
    <w:p w:rsidR="002202CC" w:rsidRPr="0095288F" w:rsidRDefault="002202CC" w:rsidP="009B521F">
      <w:pPr>
        <w:tabs>
          <w:tab w:val="left" w:pos="3694"/>
        </w:tabs>
        <w:spacing w:after="0" w:line="240" w:lineRule="auto"/>
        <w:rPr>
          <w:rFonts w:ascii="Times New Roman" w:hAnsi="Times New Roman" w:cs="Times New Roman"/>
          <w:b/>
          <w:bCs/>
          <w:sz w:val="26"/>
          <w:szCs w:val="26"/>
        </w:rPr>
      </w:pPr>
    </w:p>
    <w:p w:rsidR="00123BEB" w:rsidRPr="0095288F" w:rsidRDefault="007E2F1D" w:rsidP="009B521F">
      <w:pPr>
        <w:tabs>
          <w:tab w:val="left" w:pos="3694"/>
        </w:tabs>
        <w:spacing w:after="0" w:line="240" w:lineRule="auto"/>
        <w:rPr>
          <w:rFonts w:ascii="Times New Roman" w:hAnsi="Times New Roman" w:cs="Times New Roman"/>
          <w:bCs/>
          <w:sz w:val="26"/>
          <w:szCs w:val="26"/>
        </w:rPr>
      </w:pPr>
      <w:r w:rsidRPr="0095288F">
        <w:rPr>
          <w:rFonts w:ascii="Times New Roman" w:hAnsi="Times New Roman" w:cs="Times New Roman"/>
          <w:bCs/>
          <w:sz w:val="26"/>
          <w:szCs w:val="26"/>
        </w:rPr>
        <w:t xml:space="preserve">     </w:t>
      </w:r>
      <w:r w:rsidR="00377995" w:rsidRPr="0095288F">
        <w:rPr>
          <w:rFonts w:ascii="Times New Roman" w:hAnsi="Times New Roman" w:cs="Times New Roman"/>
          <w:bCs/>
          <w:sz w:val="26"/>
          <w:szCs w:val="26"/>
        </w:rPr>
        <w:t xml:space="preserve"> </w:t>
      </w:r>
      <w:r w:rsidR="00035202" w:rsidRPr="0095288F">
        <w:rPr>
          <w:rFonts w:ascii="Times New Roman" w:hAnsi="Times New Roman" w:cs="Times New Roman"/>
          <w:bCs/>
          <w:sz w:val="26"/>
          <w:szCs w:val="26"/>
        </w:rPr>
        <w:t xml:space="preserve">Заместитель </w:t>
      </w:r>
      <w:r w:rsidR="00377995" w:rsidRPr="0095288F">
        <w:rPr>
          <w:rFonts w:ascii="Times New Roman" w:hAnsi="Times New Roman" w:cs="Times New Roman"/>
          <w:bCs/>
          <w:sz w:val="26"/>
          <w:szCs w:val="26"/>
        </w:rPr>
        <w:t xml:space="preserve">  </w:t>
      </w:r>
      <w:r w:rsidR="00035202" w:rsidRPr="0095288F">
        <w:rPr>
          <w:rFonts w:ascii="Times New Roman" w:hAnsi="Times New Roman" w:cs="Times New Roman"/>
          <w:bCs/>
          <w:sz w:val="26"/>
          <w:szCs w:val="26"/>
        </w:rPr>
        <w:t>г</w:t>
      </w:r>
      <w:r w:rsidR="009B521F" w:rsidRPr="0095288F">
        <w:rPr>
          <w:rFonts w:ascii="Times New Roman" w:hAnsi="Times New Roman" w:cs="Times New Roman"/>
          <w:bCs/>
          <w:sz w:val="26"/>
          <w:szCs w:val="26"/>
        </w:rPr>
        <w:t>лав</w:t>
      </w:r>
      <w:r w:rsidR="00035202" w:rsidRPr="0095288F">
        <w:rPr>
          <w:rFonts w:ascii="Times New Roman" w:hAnsi="Times New Roman" w:cs="Times New Roman"/>
          <w:bCs/>
          <w:sz w:val="26"/>
          <w:szCs w:val="26"/>
        </w:rPr>
        <w:t xml:space="preserve">ы </w:t>
      </w:r>
      <w:r w:rsidR="009B521F" w:rsidRPr="0095288F">
        <w:rPr>
          <w:rFonts w:ascii="Times New Roman" w:hAnsi="Times New Roman" w:cs="Times New Roman"/>
          <w:bCs/>
          <w:sz w:val="26"/>
          <w:szCs w:val="26"/>
        </w:rPr>
        <w:t xml:space="preserve"> администрации               </w:t>
      </w:r>
      <w:r w:rsidR="00D6068E" w:rsidRPr="0095288F">
        <w:rPr>
          <w:rFonts w:ascii="Times New Roman" w:hAnsi="Times New Roman" w:cs="Times New Roman"/>
          <w:bCs/>
          <w:sz w:val="26"/>
          <w:szCs w:val="26"/>
        </w:rPr>
        <w:t xml:space="preserve">                           </w:t>
      </w:r>
      <w:r w:rsidR="00035202" w:rsidRPr="0095288F">
        <w:rPr>
          <w:rFonts w:ascii="Times New Roman" w:hAnsi="Times New Roman" w:cs="Times New Roman"/>
          <w:bCs/>
          <w:sz w:val="26"/>
          <w:szCs w:val="26"/>
        </w:rPr>
        <w:t xml:space="preserve">       </w:t>
      </w:r>
      <w:r w:rsidR="00377995" w:rsidRPr="0095288F">
        <w:rPr>
          <w:rFonts w:ascii="Times New Roman" w:hAnsi="Times New Roman" w:cs="Times New Roman"/>
          <w:bCs/>
          <w:sz w:val="26"/>
          <w:szCs w:val="26"/>
        </w:rPr>
        <w:t xml:space="preserve"> </w:t>
      </w:r>
      <w:r w:rsidR="0095288F" w:rsidRPr="0095288F">
        <w:rPr>
          <w:rFonts w:ascii="Times New Roman" w:hAnsi="Times New Roman" w:cs="Times New Roman"/>
          <w:bCs/>
          <w:sz w:val="26"/>
          <w:szCs w:val="26"/>
        </w:rPr>
        <w:t xml:space="preserve">   </w:t>
      </w:r>
      <w:r w:rsidR="00377995" w:rsidRPr="0095288F">
        <w:rPr>
          <w:rFonts w:ascii="Times New Roman" w:hAnsi="Times New Roman" w:cs="Times New Roman"/>
          <w:bCs/>
          <w:sz w:val="26"/>
          <w:szCs w:val="26"/>
        </w:rPr>
        <w:t xml:space="preserve">   </w:t>
      </w:r>
      <w:r w:rsidR="00035202" w:rsidRPr="0095288F">
        <w:rPr>
          <w:rFonts w:ascii="Times New Roman" w:hAnsi="Times New Roman" w:cs="Times New Roman"/>
          <w:bCs/>
          <w:sz w:val="26"/>
          <w:szCs w:val="26"/>
        </w:rPr>
        <w:t>Т.Н. Вересова</w:t>
      </w:r>
    </w:p>
    <w:p w:rsidR="0095288F" w:rsidRDefault="0095288F" w:rsidP="00035202">
      <w:pPr>
        <w:tabs>
          <w:tab w:val="left" w:pos="3694"/>
        </w:tabs>
        <w:spacing w:after="0" w:line="240" w:lineRule="auto"/>
        <w:rPr>
          <w:rFonts w:ascii="Times New Roman" w:hAnsi="Times New Roman" w:cs="Times New Roman"/>
          <w:bCs/>
          <w:sz w:val="18"/>
          <w:szCs w:val="18"/>
        </w:rPr>
      </w:pPr>
    </w:p>
    <w:p w:rsidR="002202CC" w:rsidRDefault="002202CC" w:rsidP="00035202">
      <w:pPr>
        <w:tabs>
          <w:tab w:val="left" w:pos="3694"/>
        </w:tabs>
        <w:spacing w:after="0" w:line="240" w:lineRule="auto"/>
        <w:rPr>
          <w:rFonts w:ascii="Times New Roman" w:hAnsi="Times New Roman" w:cs="Times New Roman"/>
          <w:bCs/>
          <w:sz w:val="18"/>
          <w:szCs w:val="18"/>
        </w:rPr>
      </w:pPr>
    </w:p>
    <w:p w:rsidR="00035202" w:rsidRPr="0095288F" w:rsidRDefault="009B521F" w:rsidP="00035202">
      <w:pPr>
        <w:tabs>
          <w:tab w:val="left" w:pos="3694"/>
        </w:tabs>
        <w:spacing w:after="0" w:line="240" w:lineRule="auto"/>
        <w:rPr>
          <w:rFonts w:ascii="Times New Roman" w:hAnsi="Times New Roman" w:cs="Times New Roman"/>
          <w:bCs/>
          <w:sz w:val="18"/>
          <w:szCs w:val="18"/>
        </w:rPr>
      </w:pPr>
      <w:r w:rsidRPr="007E2F1D">
        <w:rPr>
          <w:rFonts w:ascii="Times New Roman" w:hAnsi="Times New Roman" w:cs="Times New Roman"/>
          <w:bCs/>
          <w:sz w:val="18"/>
          <w:szCs w:val="18"/>
        </w:rPr>
        <w:t>Разослано: в дело, ведущему специалисту, прокуратура, сайт, газета «Ладога»</w:t>
      </w:r>
    </w:p>
    <w:p w:rsidR="002202CC" w:rsidRDefault="002202CC" w:rsidP="00035202">
      <w:pPr>
        <w:tabs>
          <w:tab w:val="left" w:pos="3694"/>
        </w:tabs>
        <w:spacing w:after="0" w:line="240" w:lineRule="auto"/>
        <w:jc w:val="right"/>
        <w:rPr>
          <w:rFonts w:ascii="Times New Roman" w:hAnsi="Times New Roman" w:cs="Times New Roman"/>
          <w:bCs/>
          <w:sz w:val="20"/>
          <w:szCs w:val="20"/>
        </w:rPr>
      </w:pPr>
    </w:p>
    <w:p w:rsidR="00035202" w:rsidRPr="0095288F" w:rsidRDefault="00035202" w:rsidP="00035202">
      <w:pPr>
        <w:tabs>
          <w:tab w:val="left" w:pos="3694"/>
        </w:tabs>
        <w:spacing w:after="0" w:line="240" w:lineRule="auto"/>
        <w:jc w:val="right"/>
        <w:rPr>
          <w:rFonts w:ascii="Times New Roman" w:hAnsi="Times New Roman" w:cs="Times New Roman"/>
          <w:bCs/>
          <w:sz w:val="20"/>
          <w:szCs w:val="20"/>
        </w:rPr>
      </w:pPr>
      <w:r w:rsidRPr="0095288F">
        <w:rPr>
          <w:rFonts w:ascii="Times New Roman" w:hAnsi="Times New Roman" w:cs="Times New Roman"/>
          <w:bCs/>
          <w:sz w:val="20"/>
          <w:szCs w:val="20"/>
        </w:rPr>
        <w:lastRenderedPageBreak/>
        <w:t>УТВЕРЖДЕН</w:t>
      </w:r>
    </w:p>
    <w:p w:rsidR="00035202" w:rsidRPr="0095288F" w:rsidRDefault="00035202" w:rsidP="00035202">
      <w:pPr>
        <w:tabs>
          <w:tab w:val="left" w:pos="3694"/>
        </w:tabs>
        <w:spacing w:after="0" w:line="240" w:lineRule="auto"/>
        <w:jc w:val="right"/>
        <w:rPr>
          <w:rFonts w:ascii="Times New Roman" w:hAnsi="Times New Roman" w:cs="Times New Roman"/>
          <w:bCs/>
          <w:sz w:val="20"/>
          <w:szCs w:val="20"/>
        </w:rPr>
      </w:pPr>
      <w:r w:rsidRPr="0095288F">
        <w:rPr>
          <w:rFonts w:ascii="Times New Roman" w:hAnsi="Times New Roman" w:cs="Times New Roman"/>
          <w:bCs/>
          <w:sz w:val="20"/>
          <w:szCs w:val="20"/>
        </w:rPr>
        <w:t xml:space="preserve">                                                                              постановлением администрации</w:t>
      </w:r>
    </w:p>
    <w:p w:rsidR="0095288F" w:rsidRPr="0095288F" w:rsidRDefault="00035202" w:rsidP="00035202">
      <w:pPr>
        <w:tabs>
          <w:tab w:val="left" w:pos="3694"/>
        </w:tabs>
        <w:spacing w:after="0" w:line="240" w:lineRule="auto"/>
        <w:jc w:val="right"/>
        <w:rPr>
          <w:rFonts w:ascii="Times New Roman" w:hAnsi="Times New Roman" w:cs="Times New Roman"/>
          <w:bCs/>
          <w:sz w:val="20"/>
          <w:szCs w:val="20"/>
        </w:rPr>
      </w:pPr>
      <w:r w:rsidRPr="0095288F">
        <w:rPr>
          <w:rFonts w:ascii="Times New Roman" w:hAnsi="Times New Roman" w:cs="Times New Roman"/>
          <w:bCs/>
          <w:sz w:val="20"/>
          <w:szCs w:val="20"/>
        </w:rPr>
        <w:t>МО Приладожское городское поселение</w:t>
      </w:r>
    </w:p>
    <w:p w:rsidR="0095288F" w:rsidRPr="0095288F" w:rsidRDefault="0095288F" w:rsidP="00035202">
      <w:pPr>
        <w:tabs>
          <w:tab w:val="left" w:pos="3694"/>
        </w:tabs>
        <w:spacing w:after="0" w:line="240" w:lineRule="auto"/>
        <w:jc w:val="right"/>
        <w:rPr>
          <w:rFonts w:ascii="Times New Roman" w:hAnsi="Times New Roman" w:cs="Times New Roman"/>
          <w:bCs/>
          <w:sz w:val="20"/>
          <w:szCs w:val="20"/>
        </w:rPr>
      </w:pPr>
      <w:r w:rsidRPr="0095288F">
        <w:rPr>
          <w:rFonts w:ascii="Times New Roman" w:hAnsi="Times New Roman" w:cs="Times New Roman"/>
          <w:bCs/>
          <w:sz w:val="20"/>
          <w:szCs w:val="20"/>
        </w:rPr>
        <w:t xml:space="preserve"> Кировского муниципального района </w:t>
      </w:r>
    </w:p>
    <w:p w:rsidR="00035202" w:rsidRPr="0095288F" w:rsidRDefault="0095288F" w:rsidP="00035202">
      <w:pPr>
        <w:tabs>
          <w:tab w:val="left" w:pos="3694"/>
        </w:tabs>
        <w:spacing w:after="0" w:line="240" w:lineRule="auto"/>
        <w:jc w:val="right"/>
        <w:rPr>
          <w:rFonts w:ascii="Times New Roman" w:hAnsi="Times New Roman" w:cs="Times New Roman"/>
          <w:bCs/>
          <w:sz w:val="20"/>
          <w:szCs w:val="20"/>
        </w:rPr>
      </w:pPr>
      <w:r w:rsidRPr="0095288F">
        <w:rPr>
          <w:rFonts w:ascii="Times New Roman" w:hAnsi="Times New Roman" w:cs="Times New Roman"/>
          <w:bCs/>
          <w:sz w:val="20"/>
          <w:szCs w:val="20"/>
        </w:rPr>
        <w:t>Ленинградской области</w:t>
      </w:r>
    </w:p>
    <w:p w:rsidR="00035202" w:rsidRPr="0095288F" w:rsidRDefault="00035202" w:rsidP="00035202">
      <w:pPr>
        <w:tabs>
          <w:tab w:val="left" w:pos="3694"/>
        </w:tabs>
        <w:spacing w:after="0" w:line="240" w:lineRule="auto"/>
        <w:jc w:val="right"/>
        <w:rPr>
          <w:rFonts w:ascii="Times New Roman" w:hAnsi="Times New Roman" w:cs="Times New Roman"/>
          <w:bCs/>
          <w:sz w:val="20"/>
          <w:szCs w:val="20"/>
        </w:rPr>
      </w:pPr>
      <w:r w:rsidRPr="0095288F">
        <w:rPr>
          <w:rFonts w:ascii="Times New Roman" w:hAnsi="Times New Roman" w:cs="Times New Roman"/>
          <w:bCs/>
          <w:sz w:val="20"/>
          <w:szCs w:val="20"/>
        </w:rPr>
        <w:t xml:space="preserve">                                                                          от </w:t>
      </w:r>
      <w:r w:rsidR="00DF2D55">
        <w:rPr>
          <w:rFonts w:ascii="Times New Roman" w:hAnsi="Times New Roman" w:cs="Times New Roman"/>
          <w:bCs/>
          <w:sz w:val="20"/>
          <w:szCs w:val="20"/>
        </w:rPr>
        <w:t>02</w:t>
      </w:r>
      <w:r w:rsidRPr="0095288F">
        <w:rPr>
          <w:rFonts w:ascii="Times New Roman" w:hAnsi="Times New Roman" w:cs="Times New Roman"/>
          <w:bCs/>
          <w:sz w:val="20"/>
          <w:szCs w:val="20"/>
        </w:rPr>
        <w:t xml:space="preserve"> </w:t>
      </w:r>
      <w:r w:rsidR="00DF2D55">
        <w:rPr>
          <w:rFonts w:ascii="Times New Roman" w:hAnsi="Times New Roman" w:cs="Times New Roman"/>
          <w:bCs/>
          <w:sz w:val="20"/>
          <w:szCs w:val="20"/>
        </w:rPr>
        <w:t>августа</w:t>
      </w:r>
      <w:r w:rsidRPr="0095288F">
        <w:rPr>
          <w:rFonts w:ascii="Times New Roman" w:hAnsi="Times New Roman" w:cs="Times New Roman"/>
          <w:bCs/>
          <w:sz w:val="20"/>
          <w:szCs w:val="20"/>
        </w:rPr>
        <w:t xml:space="preserve">  2022 г. № </w:t>
      </w:r>
      <w:r w:rsidR="00DF2D55">
        <w:rPr>
          <w:rFonts w:ascii="Times New Roman" w:hAnsi="Times New Roman" w:cs="Times New Roman"/>
          <w:bCs/>
          <w:sz w:val="20"/>
          <w:szCs w:val="20"/>
        </w:rPr>
        <w:t>269</w:t>
      </w:r>
    </w:p>
    <w:p w:rsidR="00035202" w:rsidRPr="0095288F" w:rsidRDefault="00035202" w:rsidP="00035202">
      <w:pPr>
        <w:tabs>
          <w:tab w:val="left" w:pos="3694"/>
        </w:tabs>
        <w:spacing w:after="0" w:line="240" w:lineRule="auto"/>
        <w:jc w:val="right"/>
        <w:rPr>
          <w:rFonts w:ascii="Times New Roman" w:hAnsi="Times New Roman" w:cs="Times New Roman"/>
          <w:b/>
          <w:bCs/>
          <w:sz w:val="20"/>
          <w:szCs w:val="20"/>
        </w:rPr>
      </w:pPr>
      <w:r w:rsidRPr="0095288F">
        <w:rPr>
          <w:rFonts w:ascii="Times New Roman" w:hAnsi="Times New Roman" w:cs="Times New Roman"/>
          <w:b/>
          <w:bCs/>
          <w:sz w:val="20"/>
          <w:szCs w:val="20"/>
        </w:rPr>
        <w:t xml:space="preserve">                                                                                                   (приложение)</w:t>
      </w:r>
    </w:p>
    <w:p w:rsidR="00035202" w:rsidRPr="0095288F" w:rsidRDefault="00035202" w:rsidP="00035202">
      <w:pPr>
        <w:spacing w:after="0" w:line="240" w:lineRule="auto"/>
        <w:rPr>
          <w:rFonts w:ascii="Times New Roman" w:hAnsi="Times New Roman" w:cs="Times New Roman"/>
          <w:sz w:val="20"/>
          <w:szCs w:val="20"/>
        </w:rPr>
      </w:pPr>
    </w:p>
    <w:p w:rsidR="00035202" w:rsidRDefault="00035202" w:rsidP="00035202">
      <w:pPr>
        <w:spacing w:after="0" w:line="240" w:lineRule="auto"/>
        <w:jc w:val="right"/>
        <w:rPr>
          <w:rFonts w:ascii="Times New Roman" w:hAnsi="Times New Roman" w:cs="Times New Roman"/>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BE0994" w:rsidRPr="00BE0994" w:rsidRDefault="00BE0994" w:rsidP="00BE0994">
      <w:pPr>
        <w:pStyle w:val="af9"/>
        <w:jc w:val="center"/>
        <w:rPr>
          <w:rFonts w:ascii="Times New Roman" w:hAnsi="Times New Roman" w:cs="Times New Roman"/>
          <w:b/>
          <w:sz w:val="28"/>
          <w:szCs w:val="28"/>
        </w:rPr>
      </w:pPr>
      <w:r w:rsidRPr="00BE0994">
        <w:rPr>
          <w:rFonts w:ascii="Times New Roman" w:hAnsi="Times New Roman" w:cs="Times New Roman"/>
          <w:b/>
          <w:sz w:val="28"/>
          <w:szCs w:val="28"/>
        </w:rPr>
        <w:t>Административный регламент</w:t>
      </w:r>
    </w:p>
    <w:p w:rsidR="00035202" w:rsidRPr="00BE0994" w:rsidRDefault="00035202" w:rsidP="00035202">
      <w:pPr>
        <w:tabs>
          <w:tab w:val="left" w:pos="3694"/>
        </w:tabs>
        <w:spacing w:after="0" w:line="240" w:lineRule="auto"/>
        <w:jc w:val="center"/>
        <w:rPr>
          <w:rFonts w:ascii="Times New Roman" w:hAnsi="Times New Roman" w:cs="Times New Roman"/>
          <w:b/>
          <w:bCs/>
          <w:sz w:val="28"/>
          <w:szCs w:val="28"/>
        </w:rPr>
      </w:pPr>
      <w:r w:rsidRPr="00BE0994">
        <w:rPr>
          <w:rFonts w:ascii="Times New Roman" w:hAnsi="Times New Roman" w:cs="Times New Roman"/>
          <w:b/>
          <w:bCs/>
          <w:sz w:val="28"/>
          <w:szCs w:val="28"/>
        </w:rPr>
        <w:t>по предоставлению муниципальной услуги:</w:t>
      </w:r>
    </w:p>
    <w:p w:rsidR="00035202" w:rsidRPr="00BE0994" w:rsidRDefault="00035202" w:rsidP="00035202">
      <w:pPr>
        <w:tabs>
          <w:tab w:val="left" w:pos="3694"/>
        </w:tabs>
        <w:spacing w:after="0" w:line="240" w:lineRule="auto"/>
        <w:jc w:val="center"/>
        <w:rPr>
          <w:rFonts w:ascii="Times New Roman" w:hAnsi="Times New Roman" w:cs="Times New Roman"/>
          <w:b/>
          <w:bCs/>
          <w:sz w:val="28"/>
          <w:szCs w:val="28"/>
        </w:rPr>
      </w:pPr>
      <w:r w:rsidRPr="00BE0994">
        <w:rPr>
          <w:rFonts w:ascii="Times New Roman" w:hAnsi="Times New Roman" w:cs="Times New Roman"/>
          <w:b/>
          <w:bCs/>
          <w:sz w:val="28"/>
          <w:szCs w:val="28"/>
        </w:rPr>
        <w:t>«Предоставление права на  размещение нестационарного торгового объекта</w:t>
      </w:r>
    </w:p>
    <w:p w:rsidR="00035202" w:rsidRPr="00BE0994" w:rsidRDefault="00035202" w:rsidP="00035202">
      <w:pPr>
        <w:tabs>
          <w:tab w:val="left" w:pos="3694"/>
        </w:tabs>
        <w:spacing w:after="0" w:line="240" w:lineRule="auto"/>
        <w:jc w:val="center"/>
        <w:rPr>
          <w:rFonts w:ascii="Times New Roman" w:hAnsi="Times New Roman" w:cs="Times New Roman"/>
          <w:b/>
          <w:bCs/>
          <w:sz w:val="28"/>
          <w:szCs w:val="28"/>
        </w:rPr>
      </w:pPr>
      <w:r w:rsidRPr="00BE0994">
        <w:rPr>
          <w:rFonts w:ascii="Times New Roman" w:hAnsi="Times New Roman" w:cs="Times New Roman"/>
          <w:b/>
          <w:bCs/>
          <w:sz w:val="28"/>
          <w:szCs w:val="28"/>
        </w:rPr>
        <w:t xml:space="preserve">на территории муниципального образования </w:t>
      </w:r>
      <w:r w:rsidR="00BE0994" w:rsidRPr="00BE0994">
        <w:rPr>
          <w:rFonts w:ascii="Times New Roman" w:hAnsi="Times New Roman" w:cs="Times New Roman"/>
          <w:b/>
          <w:sz w:val="28"/>
          <w:szCs w:val="28"/>
        </w:rPr>
        <w:t>Приладожское городское поселение Кировского муниципального района</w:t>
      </w:r>
      <w:r w:rsidR="00BE0994" w:rsidRPr="00BE0994">
        <w:rPr>
          <w:rFonts w:ascii="Times New Roman" w:hAnsi="Times New Roman" w:cs="Times New Roman"/>
          <w:b/>
          <w:bCs/>
          <w:sz w:val="28"/>
          <w:szCs w:val="28"/>
        </w:rPr>
        <w:t xml:space="preserve"> </w:t>
      </w:r>
      <w:r w:rsidRPr="00BE0994">
        <w:rPr>
          <w:rFonts w:ascii="Times New Roman" w:hAnsi="Times New Roman" w:cs="Times New Roman"/>
          <w:b/>
          <w:bCs/>
          <w:sz w:val="28"/>
          <w:szCs w:val="28"/>
        </w:rPr>
        <w:t>Ленинградской области»</w:t>
      </w:r>
    </w:p>
    <w:p w:rsidR="00035202" w:rsidRPr="00BE0994" w:rsidRDefault="00035202" w:rsidP="00035202">
      <w:pPr>
        <w:tabs>
          <w:tab w:val="left" w:pos="3694"/>
        </w:tabs>
        <w:spacing w:after="0" w:line="240" w:lineRule="auto"/>
        <w:jc w:val="center"/>
        <w:rPr>
          <w:rFonts w:ascii="Times New Roman" w:hAnsi="Times New Roman" w:cs="Times New Roman"/>
          <w:b/>
          <w:bCs/>
          <w:sz w:val="28"/>
          <w:szCs w:val="28"/>
        </w:rPr>
      </w:pPr>
    </w:p>
    <w:p w:rsidR="00035202" w:rsidRPr="00DF2D55" w:rsidRDefault="00035202" w:rsidP="00035202">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1. Общие положения</w:t>
      </w:r>
    </w:p>
    <w:p w:rsidR="00035202" w:rsidRPr="00035202" w:rsidRDefault="00035202" w:rsidP="00035202">
      <w:pPr>
        <w:tabs>
          <w:tab w:val="left" w:pos="3694"/>
        </w:tabs>
        <w:spacing w:after="0" w:line="240" w:lineRule="auto"/>
        <w:rPr>
          <w:rFonts w:ascii="Times New Roman" w:hAnsi="Times New Roman" w:cs="Times New Roman"/>
          <w:b/>
          <w:bCs/>
          <w:sz w:val="28"/>
          <w:szCs w:val="28"/>
        </w:rPr>
      </w:pP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1.1. Регламент устанавливает порядок и стандарт предоставления муниципальной услуги</w:t>
      </w:r>
      <w:r w:rsidR="00BE0994">
        <w:rPr>
          <w:rFonts w:ascii="Times New Roman" w:hAnsi="Times New Roman" w:cs="Times New Roman"/>
          <w:bCs/>
          <w:sz w:val="28"/>
          <w:szCs w:val="28"/>
        </w:rPr>
        <w:t xml:space="preserve"> </w:t>
      </w:r>
      <w:r w:rsidRPr="00035202">
        <w:rPr>
          <w:rFonts w:ascii="Times New Roman" w:hAnsi="Times New Roman" w:cs="Times New Roman"/>
          <w:b/>
          <w:bCs/>
          <w:sz w:val="28"/>
          <w:szCs w:val="28"/>
        </w:rPr>
        <w:t>«</w:t>
      </w:r>
      <w:r w:rsidRPr="00035202">
        <w:rPr>
          <w:rFonts w:ascii="Times New Roman" w:hAnsi="Times New Roman" w:cs="Times New Roman"/>
          <w:bCs/>
          <w:sz w:val="28"/>
          <w:szCs w:val="28"/>
        </w:rPr>
        <w:t xml:space="preserve">Предоставление права на  размещение нестационарного торгового объекта на территории муниципального образования </w:t>
      </w:r>
      <w:r w:rsidR="00BE0994" w:rsidRPr="0034218F">
        <w:rPr>
          <w:rFonts w:ascii="Times New Roman" w:hAnsi="Times New Roman" w:cs="Times New Roman"/>
          <w:sz w:val="28"/>
          <w:szCs w:val="28"/>
        </w:rPr>
        <w:t>Приладожское городское поселение Кировского муниципального района</w:t>
      </w:r>
      <w:r w:rsidR="00BE0994" w:rsidRPr="00035202">
        <w:rPr>
          <w:rFonts w:ascii="Times New Roman" w:hAnsi="Times New Roman" w:cs="Times New Roman"/>
          <w:bCs/>
          <w:sz w:val="28"/>
          <w:szCs w:val="28"/>
        </w:rPr>
        <w:t xml:space="preserve"> </w:t>
      </w:r>
      <w:r w:rsidRPr="00035202">
        <w:rPr>
          <w:rFonts w:ascii="Times New Roman" w:hAnsi="Times New Roman" w:cs="Times New Roman"/>
          <w:bCs/>
          <w:sz w:val="28"/>
          <w:szCs w:val="28"/>
        </w:rPr>
        <w:t>Ленинградской области» (далее – муниципальная услуга).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1.2. Заявителями, имеющими право на получение муниципальной услуги, являются:</w:t>
      </w:r>
    </w:p>
    <w:p w:rsidR="00035202" w:rsidRPr="00035202" w:rsidRDefault="009528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-юридические лица;</w:t>
      </w:r>
    </w:p>
    <w:p w:rsidR="00035202" w:rsidRPr="00035202" w:rsidRDefault="009528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индивидуальные предприниматели.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Представлять интересы заявителя</w:t>
      </w:r>
      <w:r w:rsidR="00BE0994">
        <w:rPr>
          <w:rFonts w:ascii="Times New Roman" w:hAnsi="Times New Roman" w:cs="Times New Roman"/>
          <w:bCs/>
          <w:sz w:val="28"/>
          <w:szCs w:val="28"/>
        </w:rPr>
        <w:t xml:space="preserve"> </w:t>
      </w:r>
      <w:r w:rsidRPr="00035202">
        <w:rPr>
          <w:rFonts w:ascii="Times New Roman" w:hAnsi="Times New Roman" w:cs="Times New Roman"/>
          <w:bCs/>
          <w:sz w:val="28"/>
          <w:szCs w:val="28"/>
        </w:rPr>
        <w:t>имеют право:</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от имени юридических лиц:</w:t>
      </w:r>
    </w:p>
    <w:p w:rsidR="00035202" w:rsidRPr="00035202" w:rsidRDefault="009528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лица, действующие в соответствии с законом или учредительными документами от имени юридического лица без доверенности;</w:t>
      </w:r>
    </w:p>
    <w:p w:rsidR="00035202" w:rsidRPr="00035202" w:rsidRDefault="009528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представители юридических лиц в силу полномочий на основании доверенности или договора.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от имени индивидуальных предпринимателей:</w:t>
      </w:r>
    </w:p>
    <w:p w:rsidR="00035202" w:rsidRPr="00035202" w:rsidRDefault="009528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представители индивидуальных предпринимателей в силу полномочий на основании доверенности или договора.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 xml:space="preserve">1.3. Информация о местонахождении органа местного самоуправления (далее </w:t>
      </w:r>
      <w:r w:rsidR="0095288F">
        <w:rPr>
          <w:rFonts w:ascii="Times New Roman" w:hAnsi="Times New Roman" w:cs="Times New Roman"/>
          <w:bCs/>
          <w:sz w:val="28"/>
          <w:szCs w:val="28"/>
        </w:rPr>
        <w:t xml:space="preserve">    </w:t>
      </w:r>
      <w:r w:rsidRPr="00035202">
        <w:rPr>
          <w:rFonts w:ascii="Times New Roman" w:hAnsi="Times New Roman" w:cs="Times New Roman"/>
          <w:bCs/>
          <w:sz w:val="28"/>
          <w:szCs w:val="28"/>
        </w:rPr>
        <w:t>- ОМСУ), предоставляющего</w:t>
      </w:r>
      <w:r w:rsidR="00BE0994">
        <w:rPr>
          <w:rFonts w:ascii="Times New Roman" w:hAnsi="Times New Roman" w:cs="Times New Roman"/>
          <w:bCs/>
          <w:sz w:val="28"/>
          <w:szCs w:val="28"/>
        </w:rPr>
        <w:t xml:space="preserve"> </w:t>
      </w:r>
      <w:r w:rsidRPr="00035202">
        <w:rPr>
          <w:rFonts w:ascii="Times New Roman" w:hAnsi="Times New Roman" w:cs="Times New Roman"/>
          <w:bCs/>
          <w:sz w:val="28"/>
          <w:szCs w:val="28"/>
        </w:rPr>
        <w:t>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на сайте ОМСУ/Организации;</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035202" w:rsidRPr="00035202">
        <w:rPr>
          <w:rFonts w:ascii="Times New Roman" w:hAnsi="Times New Roman" w:cs="Times New Roman"/>
          <w:bCs/>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DF2D55" w:rsidRDefault="00035202" w:rsidP="00035202">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2. Стандарт предоставления муниципальной услуги</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 xml:space="preserve">2.1. Полное наименование муниципальной услуги: </w:t>
      </w:r>
      <w:r w:rsidRPr="00035202">
        <w:rPr>
          <w:rFonts w:ascii="Times New Roman" w:hAnsi="Times New Roman" w:cs="Times New Roman"/>
          <w:b/>
          <w:bCs/>
          <w:sz w:val="28"/>
          <w:szCs w:val="28"/>
        </w:rPr>
        <w:t>«</w:t>
      </w:r>
      <w:r w:rsidRPr="00035202">
        <w:rPr>
          <w:rFonts w:ascii="Times New Roman" w:hAnsi="Times New Roman" w:cs="Times New Roman"/>
          <w:bCs/>
          <w:sz w:val="28"/>
          <w:szCs w:val="28"/>
        </w:rPr>
        <w:t xml:space="preserve">Предоставление права на размещение нестационарного торгового объекта на территории муниципального образования </w:t>
      </w:r>
      <w:r w:rsidR="00BE0994" w:rsidRPr="0034218F">
        <w:rPr>
          <w:rFonts w:ascii="Times New Roman" w:hAnsi="Times New Roman" w:cs="Times New Roman"/>
          <w:sz w:val="28"/>
          <w:szCs w:val="28"/>
        </w:rPr>
        <w:t>Приладожское городское поселение Кировского муниципального района</w:t>
      </w:r>
      <w:r w:rsidR="00BE0994" w:rsidRPr="00035202">
        <w:rPr>
          <w:rFonts w:ascii="Times New Roman" w:hAnsi="Times New Roman" w:cs="Times New Roman"/>
          <w:bCs/>
          <w:sz w:val="28"/>
          <w:szCs w:val="28"/>
        </w:rPr>
        <w:t xml:space="preserve"> </w:t>
      </w:r>
      <w:r w:rsidRPr="00035202">
        <w:rPr>
          <w:rFonts w:ascii="Times New Roman" w:hAnsi="Times New Roman" w:cs="Times New Roman"/>
          <w:bCs/>
          <w:sz w:val="28"/>
          <w:szCs w:val="28"/>
        </w:rPr>
        <w:t>Ленинградской области».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2.1.1. Сокращенное наименование муниципальной услуги: «Предоставление права на  размещение нестационарного торгового объекта».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 xml:space="preserve">2.2. Муниципальную услугу предоставляет: </w:t>
      </w:r>
      <w:r w:rsidR="00BE0994" w:rsidRPr="00BE0994">
        <w:rPr>
          <w:rFonts w:ascii="Times New Roman" w:hAnsi="Times New Roman" w:cs="Times New Roman"/>
          <w:sz w:val="28"/>
          <w:szCs w:val="28"/>
        </w:rPr>
        <w:t xml:space="preserve">администрацией муниципального образования Приладожское городское поселение Кировского муниципального района Ленинградской области </w:t>
      </w:r>
      <w:r w:rsidRPr="00035202">
        <w:rPr>
          <w:rFonts w:ascii="Times New Roman" w:hAnsi="Times New Roman" w:cs="Times New Roman"/>
          <w:bCs/>
          <w:sz w:val="28"/>
          <w:szCs w:val="28"/>
        </w:rPr>
        <w:t>(Администрация ОМСУ)</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Заявление на получение муниципальной услуги с комплектом документов принимается:</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при личной явке:</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в ОМСУ/Организацию;</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в филиалах, отделах, удаленных рабочих местах ГБУ ЛО "МФЦ";</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без личной явки: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почтовым отправлением в ОМСУ/Организацию;</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в электронной форме через личный кабинет заявителя на ПГУ ЛО/ЕПГУ</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Заявитель имеет право записаться на прием для подачи заявления о предоставлении услуги следующими способами:</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посредством ПГУ ЛО/ЕПГУ - в ОМСУ/Организацию, в МФЦ;</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по телефону - в ОМСУ/Организацию, в МФЦ;</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 посредством сайта МФЦ/ОМСУ/Организации - в МФЦ/ОМСУ/Организацию.</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4218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035202" w:rsidRPr="00035202">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4218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2.3. Результатом предоставления муниципальной услуги является:</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принятие решения о размещении нестационарного торгового объекта (далее – право на размещение НТО);</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принятие решения об отказе в предоставлении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при личной явке:</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в ОМСУ/Организацию;</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в филиалах, отделах, удаленных рабочих местах ГБУ ЛО "МФЦ";</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без личной явки: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почтовым отправлением;</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в электронной форме через личный кабинет заявителя на ПГУ ЛО/ЕПГУ.</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2.4. Срок предоставления муниципальной услуги составляет не более 28</w:t>
      </w:r>
      <w:r w:rsidR="00D61C8F">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рабочих дней</w:t>
      </w:r>
      <w:r w:rsidR="00BE0994">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с даты поступления (регистрации) заявления в ОМСУ/Организацию.</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2.5. Правовые основания для предоставления муниципальной услуги.</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Федеральный закон от 28.12.2009 № 381-ФЗ «Об основах государственного регулирования торговой деятельности в Российской Федерации»;</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72170C"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Распоряжение Правительства Российской Федерации от 17.12.2009</w:t>
      </w:r>
      <w:r w:rsidR="00035202" w:rsidRPr="00035202">
        <w:rPr>
          <w:rFonts w:ascii="Times New Roman" w:hAnsi="Times New Roman" w:cs="Times New Roman"/>
          <w:bCs/>
          <w:sz w:val="28"/>
          <w:szCs w:val="28"/>
        </w:rPr>
        <w:br/>
        <w:t>№ 1993-р «Об утверждении сводного перечня первоочередных государственных и муниципальных услуг, предоставляемых в электронном виде»</w:t>
      </w:r>
      <w:r w:rsidR="0072170C">
        <w:rPr>
          <w:rFonts w:ascii="Times New Roman" w:hAnsi="Times New Roman" w:cs="Times New Roman"/>
          <w:bCs/>
          <w:sz w:val="28"/>
          <w:szCs w:val="28"/>
        </w:rPr>
        <w:t>.</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заявление о предоставлении услуги</w:t>
      </w:r>
      <w:r w:rsidR="0095288F">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по форме в соответствии с приложением № 1 к настоящему регламенту:</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при обращении в ОМСУ/Организацию</w:t>
      </w:r>
      <w:r w:rsidR="00DF2D55">
        <w:rPr>
          <w:rFonts w:ascii="Times New Roman" w:hAnsi="Times New Roman" w:cs="Times New Roman"/>
          <w:bCs/>
          <w:sz w:val="28"/>
          <w:szCs w:val="28"/>
        </w:rPr>
        <w:t xml:space="preserve"> </w:t>
      </w:r>
      <w:r w:rsidRPr="00035202">
        <w:rPr>
          <w:rFonts w:ascii="Times New Roman" w:hAnsi="Times New Roman" w:cs="Times New Roman"/>
          <w:bCs/>
          <w:sz w:val="28"/>
          <w:szCs w:val="28"/>
        </w:rPr>
        <w:t xml:space="preserve">и МФЦ необходимо предъявить документ, удостоверяющий личность: </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00035202" w:rsidRPr="00035202">
        <w:rPr>
          <w:rFonts w:ascii="Times New Roman" w:hAnsi="Times New Roman" w:cs="Times New Roman"/>
          <w:bCs/>
          <w:sz w:val="28"/>
          <w:szCs w:val="28"/>
        </w:rPr>
        <w:lastRenderedPageBreak/>
        <w:t>временное удостоверение личности гражданина</w:t>
      </w:r>
      <w:r>
        <w:rPr>
          <w:rFonts w:ascii="Times New Roman" w:hAnsi="Times New Roman" w:cs="Times New Roman"/>
          <w:bCs/>
          <w:sz w:val="28"/>
          <w:szCs w:val="28"/>
        </w:rPr>
        <w:t xml:space="preserve"> Российской Федерации по форме №</w:t>
      </w:r>
      <w:r w:rsidR="00035202" w:rsidRPr="00035202">
        <w:rPr>
          <w:rFonts w:ascii="Times New Roman" w:hAnsi="Times New Roman" w:cs="Times New Roman"/>
          <w:bCs/>
          <w:sz w:val="28"/>
          <w:szCs w:val="28"/>
        </w:rPr>
        <w:t xml:space="preserve"> 2П, удостоверение личности военнослужащего Российской Федерации);</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иностранного гражданина, лица без гражданства, включая вид на жительство и удостоверение беженца;</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035202" w:rsidRPr="00035202" w:rsidRDefault="009528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 ситуационный план земельного участка, где планируется размещение НТО с указанием места расположения НТО.</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Специалист </w:t>
      </w:r>
      <w:r w:rsidR="00035202" w:rsidRPr="00035202">
        <w:rPr>
          <w:rFonts w:ascii="Times New Roman" w:hAnsi="Times New Roman" w:cs="Times New Roman"/>
          <w:bCs/>
          <w:sz w:val="28"/>
          <w:szCs w:val="28"/>
        </w:rPr>
        <w:t xml:space="preserve">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выписку из Единого государственного реестра юридических лиц или Единого государственного реестра индивидуальных предпринимателей,                   (далее - выписка из ЕГРЮЛ/ЕГРИП)</w:t>
      </w:r>
      <w:bookmarkStart w:id="0" w:name="Par142"/>
      <w:bookmarkEnd w:id="0"/>
      <w:r w:rsidR="00035202" w:rsidRPr="00035202">
        <w:rPr>
          <w:rFonts w:ascii="Times New Roman" w:hAnsi="Times New Roman" w:cs="Times New Roman"/>
          <w:bCs/>
          <w:sz w:val="28"/>
          <w:szCs w:val="28"/>
        </w:rPr>
        <w:t>;</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2.7.1. Заявитель вправе представить документы (сведения), указанные в пункте 2.7 настоящего регламента, по собственной инициативе.</w:t>
      </w:r>
    </w:p>
    <w:p w:rsidR="00035202" w:rsidRPr="00035202" w:rsidRDefault="003421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2.7.2. При предоставлении муниципальной услуги запрещается требовать от Заявителя:</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w:t>
      </w:r>
      <w:r w:rsidR="00035202" w:rsidRPr="00035202">
        <w:rPr>
          <w:rFonts w:ascii="Times New Roman" w:hAnsi="Times New Roman" w:cs="Times New Roman"/>
          <w:bCs/>
          <w:sz w:val="28"/>
          <w:szCs w:val="28"/>
        </w:rPr>
        <w:lastRenderedPageBreak/>
        <w:t>предоставляющих государственную услугу, иных государственных органов, органов местного самоуправления и</w:t>
      </w:r>
      <w:r w:rsidR="00D61C8F">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услуг» (далее – Федеральный закон № 210-ФЗ);</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E099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w:t>
      </w:r>
      <w:r w:rsidR="00BE0994">
        <w:rPr>
          <w:rFonts w:ascii="Times New Roman" w:hAnsi="Times New Roman" w:cs="Times New Roman"/>
          <w:bCs/>
          <w:sz w:val="28"/>
          <w:szCs w:val="28"/>
        </w:rPr>
        <w:t xml:space="preserve"> </w:t>
      </w:r>
      <w:r w:rsidRPr="00035202">
        <w:rPr>
          <w:rFonts w:ascii="Times New Roman" w:hAnsi="Times New Roman" w:cs="Times New Roman"/>
          <w:bCs/>
          <w:sz w:val="28"/>
          <w:szCs w:val="28"/>
        </w:rPr>
        <w:t>муниципальную услугу, вправе:</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E099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E099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E099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D61C8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Основания для приостановления предоставления муниципальной услуги не предусмотрены.</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E099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2.9. Исчерпывающий перечень оснований для отказа в приеме документов, необходимых для предоставления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BE099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1) Представленные заявителем документы не отвечают требованиям, установленным административным регламентом:</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00C37642">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почтового адреса;</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отсутствие оригиналов документов, указанных в перечне (в случае необходимости представления оригиналов), либо нотариально заверенных копий документов;</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текст в заявлении не поддается прочтению,</w:t>
      </w:r>
      <w:r w:rsidR="00C37642">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том числе текст на иностранном языке;</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 подача документов, прилагаемых к заявлению, содержащих недостоверные сведения;</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какой-либо из представленных заявителем документов не читаем, и (или) имеет дефекты не позволяющие достоверно установить его содержание</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 Заявление подано лицом, не уполномоченным на осуществление таких действий:</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заявление подписано не уполномоченным лицом;</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заявитель не является хозяйствующим субъектом;</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заявитель не удовлетворяет специальным требованиям, предусмотренным Схемой размещения НТО</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(если предусмотрены).</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35202" w:rsidRPr="00035202" w:rsidRDefault="00BE0994"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представление неполного комплекта документов, указанных в пункте 2.6, настоящего Административного регламента.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2.10. Исчерпывающий перечень оснований для отказа в предоставлении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1) 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 отрицательное решение комиссии муниципального образования по вопросам размещения НТО (далее – Комиссия);</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 Отсутствие права на предоставление муниципальной услуги:</w:t>
      </w:r>
    </w:p>
    <w:p w:rsidR="00035202" w:rsidRPr="00035202" w:rsidRDefault="0073587D"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выписка ЕГРЮЛ/ЕГРИП не содержит сведений о видах экономической деятельности заявителя, соответствующих заявленной специализации НТО.</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5288F">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sidRPr="00035202">
        <w:rPr>
          <w:rFonts w:ascii="Times New Roman" w:hAnsi="Times New Roman" w:cs="Times New Roman"/>
          <w:bCs/>
          <w:sz w:val="28"/>
          <w:szCs w:val="28"/>
        </w:rPr>
        <w:t>2.11.1. Муниципальная услуга предоставляется бесплатно.</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2.13. Срок регистрации запроса (заявления) заявителя о предоставлении муниципальной услуги составляет в ОМСУ/Организации:</w:t>
      </w:r>
    </w:p>
    <w:p w:rsidR="00035202" w:rsidRPr="00035202" w:rsidRDefault="00D61C8F"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при личном обращении - не позднее 1 рабочего дня, следующего за днем поступления;</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035202">
        <w:rPr>
          <w:rFonts w:ascii="Times New Roman" w:hAnsi="Times New Roman" w:cs="Times New Roman"/>
          <w:bCs/>
          <w:sz w:val="28"/>
          <w:szCs w:val="28"/>
        </w:rPr>
        <w:t>при направлении запроса почтовой связью в ОМСУ/Организацию - не позднее 1 рабочего дня, следующего за днем поступления;</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при направлении запроса на бумажном носителе из МФЦ в ОМСУ/Организацию - не позднее 1 рабочего дня, следующего за днем поступления;</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при направлении запроса в форме электронного докумен</w:t>
      </w:r>
      <w:r w:rsidR="00D61C8F">
        <w:rPr>
          <w:rFonts w:ascii="Times New Roman" w:hAnsi="Times New Roman" w:cs="Times New Roman"/>
          <w:bCs/>
          <w:sz w:val="28"/>
          <w:szCs w:val="28"/>
        </w:rPr>
        <w:t xml:space="preserve">та посредством ЕПГУ или ПГУ ЛО </w:t>
      </w:r>
      <w:r w:rsidRPr="00035202">
        <w:rPr>
          <w:rFonts w:ascii="Times New Roman" w:hAnsi="Times New Roman" w:cs="Times New Roman"/>
          <w:bCs/>
          <w:sz w:val="28"/>
          <w:szCs w:val="28"/>
        </w:rPr>
        <w:t>- в течение 1 рабочего дня с даты получения такого запроса.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2.14.1. Предоставление муниципальной услуги осуществляется в специально выделенных для этих целей помещениях ОМСУ/Организации или в МФЦ.</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5288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5288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2.14.6. В помещении организуется бесплатный туалет для посетителей, в том числе туалет, предназначенный для инвалидов.</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035202">
        <w:rPr>
          <w:rFonts w:ascii="Times New Roman" w:hAnsi="Times New Roman" w:cs="Times New Roman"/>
          <w:bCs/>
          <w:sz w:val="28"/>
          <w:szCs w:val="28"/>
        </w:rPr>
        <w:t>2.14.12. Помещения приема и выдачи документов должны предусматривать места для ожидания, информирования и приема заявителей.</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2.15. Показатели доступности и качества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2.15.1. Показатели доступности муниципальной услуги (общие, применимые в отношении всех заявителей):</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1) транспортная доступность к месту предоставления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 наличие указателей, обеспечивающих беспрепятственный доступ к помещениям, в которых предоставляется услуга;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sidRPr="00035202">
        <w:rPr>
          <w:rFonts w:ascii="Times New Roman" w:hAnsi="Times New Roman" w:cs="Times New Roman"/>
          <w:bCs/>
          <w:sz w:val="28"/>
          <w:szCs w:val="28"/>
        </w:rPr>
        <w:t>4) предоставление муниципальной услуги любым доступным способом, предусмотренным действующим законодательством;</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2.15.2. Показатели доступности муниципальной услуги (специальные, применимые в отношении инвалидов):</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1) наличие инфраструктуры, указанной в пункте 2.14;</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 исполнение требований доступности услуг для инвалидов;</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3) обеспечение беспрепятственного доступа инвалидов к помещениям, в которых предоставляется муниципальная услуга.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2.15.3. Показатели качества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1) соблюдение срока предоставления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 соблюдение времени ожидания в очереди при подаче запроса и получении результата;</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4) отсутствие жалоб на действия или бездействие должностных лиц ОМСУ/Организации, поданных в установленном порядке.</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35202">
        <w:rPr>
          <w:rFonts w:ascii="Times New Roman" w:hAnsi="Times New Roman" w:cs="Times New Roman"/>
          <w:bCs/>
          <w:sz w:val="28"/>
          <w:szCs w:val="28"/>
        </w:rPr>
        <w:t>2.16. Перечисление услуг, которые являются необходимыми и обязательными для предоставления муниципальной услуги:</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lastRenderedPageBreak/>
        <w:t>Получения услуг, которые являются необходимыми и обязательными для предоставления муниципальной услуги, не требуется.</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40DE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35202" w:rsidRPr="00035202" w:rsidRDefault="00035202" w:rsidP="00035202">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A40DE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35202">
        <w:rPr>
          <w:rFonts w:ascii="Times New Roman" w:hAnsi="Times New Roman" w:cs="Times New Roman"/>
          <w:bCs/>
          <w:sz w:val="28"/>
          <w:szCs w:val="28"/>
        </w:rPr>
        <w:t>2.17.1. Предоставление муниципальной услуги в электронной форме осуществляется при технической реализации услуги посредством ПГУ ЛО и/или ЕПГУ.</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DF2D55" w:rsidRDefault="00035202" w:rsidP="00035202">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3. Состав, последовательность и сроки выполнения</w:t>
      </w:r>
    </w:p>
    <w:p w:rsidR="00035202" w:rsidRPr="00DF2D55" w:rsidRDefault="00035202" w:rsidP="00035202">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административных процедур, требования к порядку</w:t>
      </w:r>
    </w:p>
    <w:p w:rsidR="00035202" w:rsidRPr="00DF2D55" w:rsidRDefault="00035202" w:rsidP="00035202">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их выполнения, в том числе особенности выполнения</w:t>
      </w:r>
    </w:p>
    <w:p w:rsidR="00035202" w:rsidRPr="00DF2D55" w:rsidRDefault="00035202" w:rsidP="00035202">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административных процедур в электронной форме</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40DE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 Состав, последовательность и сроки выполнения административных процедур, требования к порядку их выполнения.</w:t>
      </w:r>
    </w:p>
    <w:p w:rsidR="00035202" w:rsidRPr="00035202" w:rsidRDefault="00A40DEC"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3.1.1. Предоставление муниципальной услуги включает в себя следующие административные процедуры:</w:t>
      </w:r>
    </w:p>
    <w:p w:rsidR="00035202" w:rsidRPr="00035202" w:rsidRDefault="00A40DEC"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прием и регистрация заявления о предоставлении права на размещение НТО и прилагаемых к заявлению документов– 1 рабочий день;</w:t>
      </w:r>
    </w:p>
    <w:p w:rsidR="00035202" w:rsidRPr="00035202" w:rsidRDefault="00A40DEC"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рассмотрение заявления о предоставлении права на размещение НТО и принятие решения– 10 рабочих дней;</w:t>
      </w:r>
    </w:p>
    <w:p w:rsidR="00035202" w:rsidRPr="00035202" w:rsidRDefault="00A40DEC"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принятие решения о предоставлении права на размещение НТО или об отказе в праве на размещение НТО– 16 рабочих дней;</w:t>
      </w:r>
    </w:p>
    <w:p w:rsidR="00035202" w:rsidRPr="00035202" w:rsidRDefault="00A40DEC"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вручение (направление) результата оказания муниципальной услуги при личном приеме, по электронной почте, по почте, в МФЦ или через портал ПГУ ЛО и/или ЕПГУ– 1 рабочий день.</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3.1.2. Прием и регистрация заявления о предоставлении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3.1.2.1. Основание для начала административной процедуры:</w:t>
      </w:r>
      <w:r w:rsidR="00DF2D55">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поступление заявления о предоставлении</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права на размещение НТО  и прилагаемых к нему документов в</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ОМСУ, в том числе почтовым отправлением, или заявления, составленного заявителем лично, либо через МФЦ, либо через ПГУ ЛО и/или ЕПГУ.</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3.1.2.2. Содержание административного действия, продолжительность и(или) максимальный срок его выполнения:</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в соответствии с правилами делопроизводства, установленными в ОМСУ, в течение не более 1 (одного) рабочего дня.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3.1.2.3. Лицо, ответственное за выполнение административного действия: специалист ОМСУ, ответственный за делопроизводство.</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xml:space="preserve">3.1.2.4. Критерием принятия решения: </w:t>
      </w:r>
    </w:p>
    <w:p w:rsidR="00035202" w:rsidRPr="00035202" w:rsidRDefault="00D61C8F"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035202" w:rsidRPr="00035202">
        <w:rPr>
          <w:rFonts w:ascii="Times New Roman" w:hAnsi="Times New Roman" w:cs="Times New Roman"/>
          <w:bCs/>
          <w:sz w:val="28"/>
          <w:szCs w:val="28"/>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3.1.2.5. Результат выполнения административной процедуры:</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отказ в приеме заявления о предоставлении муниципальной услуги и прилагаемых к нему документов;</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-регистрация заявления о предоставлении муниципальной услуги и прилагаемых к нему документов и перенаправление на рассмотрение работнику Администрации, ответственному за рассмотрение документов</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3.1.3. Рассмотрение документов о предоставлении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рассмотрение документов.</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действие: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xml:space="preserve">3 действие: направлениесформированного комплекта документов для рассмотрения на Комиссии. </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3.1.3.3. Лицо, ответственное за выполнение административной процедуры: должностное лицо ОМСУ, ответственное за рассмотрение документов.</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3.1.3.4. Критерии принятия решения:наличие либо отсутствие у заявителя права на получение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3.1.3.5. Результат выполнения административной процедуры: направление заявления на рассмотрение Комиссии.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3.1.4. Принятие решения о предоставлении муниципальной услуги или об отказе в предоставлении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3.1.4.1. Основание для начала административной процедуры: представление должностным лицом, ответственным за рассмотрение документов, заявления и представленных заявителем документов  на рассмотрение Комиссии.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3.1.4.2. Содержание административного действия (административных действий), продолжительность и</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(или) максимальный срок его (их) выполнения: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срок, не превышающий 16 рабочих дней, Комиссия выполняет следующие действия: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действие: рассмотрение заявления и представленных документов членами Комиссии, принятие решения Комиссией.</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действие: подготовка решения о предоставлении (решения</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об отказе в предоставлении) права на размещение НТО на территории муниципального образования.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035202" w:rsidRPr="00035202">
        <w:rPr>
          <w:rFonts w:ascii="Times New Roman" w:hAnsi="Times New Roman" w:cs="Times New Roman"/>
          <w:bCs/>
          <w:sz w:val="28"/>
          <w:szCs w:val="28"/>
        </w:rPr>
        <w:t>3.1.4.3. Лицо, ответственное за выполнение административной процедуры: должностное лицо ОМСУ, ответственное за принятие соответствующего решения.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3.1.4.5. Результат выполнения административной процедуры: подписание уведомления о предоставлении</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(об отказе в предоставлении) услуги (приложение № 2 регламента).</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3.1.5. Вручение (направление) результата оказания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3.1.5.1. Основание для начала административной процедуры: решение, являющееся результатом предоставления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3.1.5.2. Содержание административного действия, продолжительность и(или) максимальный срок его выполнения: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 действие: должностное лицо, ответственное за делопроизводство, регистрирует результат предоставления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действие: должностное лицо, ответственное за предоставление муниципальной услуги направляет результат предоставления муниципальной услуги способом, указанным в заявлении, после окончания первого административного действия данной административной процедуры не позднее 1 рабочего дня, следующего за днем принятия решения, указанного в пункте 3.1.4 административного регламента.</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3.1.5.3. Лицо, ответственное за выполнение административной процедуры: должностное лицо ОМСУ, ответственное за делопроизводство.</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 Особенности выполнения административных процедур в электронной форме</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3.2.3. Муниципальная услуга может быть получена через ПГУ ЛО либо через ЕПГУ следующими способами:</w:t>
      </w:r>
    </w:p>
    <w:p w:rsidR="00035202" w:rsidRPr="00035202" w:rsidRDefault="00D61C8F"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без личной явки на прием в Администрацию.</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3.2.4. Для подачи заявления через ЕПГУ или через ПГУ ЛО заявитель должен выполнить следующие действия:</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пройти идентификацию и аутентификацию в ЕСИА;</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в личном кабинете на ЕПГУ или на ПГУ ЛО заполнить в электронной форме заявление на оказание муниципальной услуги;</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lastRenderedPageBreak/>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3.2.6. При предоставлении муниципальной услуги через ПГУ ЛО либо через ЕПГУ, должностное лицо ОМСУ выполняет следующие действия: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w:t>
      </w:r>
      <w:r w:rsidR="00035202" w:rsidRPr="00035202">
        <w:rPr>
          <w:rFonts w:ascii="Times New Roman" w:hAnsi="Times New Roman" w:cs="Times New Roman"/>
          <w:bCs/>
          <w:sz w:val="28"/>
          <w:szCs w:val="28"/>
        </w:rPr>
        <w:lastRenderedPageBreak/>
        <w:t>ошибок с изложением сути допущенных опечаток и(или) ошибок и приложением копии документа, содержащего опечатки и(или) ошибки.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3.3.2. В течение 5 рабочих дней со дня регистрации заявления об исправлении опечаток и</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(или) ошибок в выданных в результате предоставления муниципальной услуги документах ответственный специалист ОМСУ/Организации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ОМСУ/Организации направляет способом, указанным в заявлении о необходимости исправления допущенных опечаток и</w:t>
      </w: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(или) ошибок.</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4. Формы контроля за исполнением административного</w:t>
      </w:r>
    </w:p>
    <w:p w:rsidR="00035202" w:rsidRPr="00035202" w:rsidRDefault="00035202" w:rsidP="0073587D">
      <w:pPr>
        <w:tabs>
          <w:tab w:val="left" w:pos="3694"/>
        </w:tabs>
        <w:spacing w:after="0" w:line="240" w:lineRule="auto"/>
        <w:jc w:val="center"/>
        <w:rPr>
          <w:rFonts w:ascii="Times New Roman" w:hAnsi="Times New Roman" w:cs="Times New Roman"/>
          <w:bCs/>
          <w:sz w:val="28"/>
          <w:szCs w:val="28"/>
        </w:rPr>
      </w:pPr>
      <w:r w:rsidRPr="00DF2D55">
        <w:rPr>
          <w:rFonts w:ascii="Times New Roman" w:hAnsi="Times New Roman" w:cs="Times New Roman"/>
          <w:b/>
          <w:bCs/>
          <w:sz w:val="28"/>
          <w:szCs w:val="28"/>
        </w:rPr>
        <w:t>регламента</w:t>
      </w:r>
    </w:p>
    <w:p w:rsidR="00035202" w:rsidRPr="00035202" w:rsidRDefault="00035202" w:rsidP="0073587D">
      <w:pPr>
        <w:tabs>
          <w:tab w:val="left" w:pos="3694"/>
        </w:tabs>
        <w:spacing w:after="0" w:line="240" w:lineRule="auto"/>
        <w:jc w:val="center"/>
        <w:rPr>
          <w:rFonts w:ascii="Times New Roman" w:hAnsi="Times New Roman" w:cs="Times New Roman"/>
          <w:bCs/>
          <w:sz w:val="28"/>
          <w:szCs w:val="28"/>
        </w:rPr>
      </w:pP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035202" w:rsidRPr="00035202">
        <w:rPr>
          <w:rFonts w:ascii="Times New Roman" w:hAnsi="Times New Roman" w:cs="Times New Roman"/>
          <w:bCs/>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По результатам рассмотрения обращений дается письменный ответ.</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Руководитель ОМСУ несет персональную ответственность за обеспечение предоставления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Работники ОМСУ/Организации при предоставлении муниципальной услуги несут персональную ответственность:</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за неисполнение или ненадлежащее исполнение административных процедур при предоставлении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73587D">
      <w:pPr>
        <w:tabs>
          <w:tab w:val="left" w:pos="3694"/>
        </w:tabs>
        <w:spacing w:after="0" w:line="240" w:lineRule="auto"/>
        <w:jc w:val="center"/>
        <w:rPr>
          <w:rFonts w:ascii="Times New Roman" w:hAnsi="Times New Roman" w:cs="Times New Roman"/>
          <w:bCs/>
          <w:sz w:val="28"/>
          <w:szCs w:val="28"/>
        </w:rPr>
      </w:pP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5. Досудебный (внесудебный) порядок обжалования решений</w:t>
      </w: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и действий (бездействия) органа, предоставляющего</w:t>
      </w: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муниципальную услугу, а также должностных лиц органа,</w:t>
      </w: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предоставляющего</w:t>
      </w:r>
      <w:r w:rsidR="00DF2D55" w:rsidRPr="00DF2D55">
        <w:rPr>
          <w:rFonts w:ascii="Times New Roman" w:hAnsi="Times New Roman" w:cs="Times New Roman"/>
          <w:b/>
          <w:bCs/>
          <w:sz w:val="28"/>
          <w:szCs w:val="28"/>
        </w:rPr>
        <w:t xml:space="preserve"> </w:t>
      </w:r>
      <w:r w:rsidRPr="00DF2D55">
        <w:rPr>
          <w:rFonts w:ascii="Times New Roman" w:hAnsi="Times New Roman" w:cs="Times New Roman"/>
          <w:b/>
          <w:bCs/>
          <w:sz w:val="28"/>
          <w:szCs w:val="28"/>
        </w:rPr>
        <w:t>муниципальную услугу,</w:t>
      </w: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либо государственных или муниципальных служащих,</w:t>
      </w: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многофункционального центра предоставления государственных</w:t>
      </w: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и муниципальных услуг, работника многофункционального центра</w:t>
      </w: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предоставления государственных и муниципальных услуг</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035202" w:rsidRPr="00035202">
        <w:rPr>
          <w:rFonts w:ascii="Times New Roman" w:hAnsi="Times New Roman" w:cs="Times New Roman"/>
          <w:bCs/>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N 210-ФЗ;</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95288F">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035202" w:rsidRPr="00035202">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r w:rsidR="0095288F">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00035202" w:rsidRPr="00035202">
        <w:rPr>
          <w:rFonts w:ascii="Times New Roman" w:hAnsi="Times New Roman" w:cs="Times New Roman"/>
          <w:bCs/>
          <w:sz w:val="28"/>
          <w:szCs w:val="28"/>
        </w:rPr>
        <w:lastRenderedPageBreak/>
        <w:t>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письменной жалобе в обязательном порядке указываются: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5.7. По результатам рассмотрения жалобы принимается одно из следующих решений:</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00035202" w:rsidRPr="00035202">
        <w:rPr>
          <w:rFonts w:ascii="Times New Roman" w:hAnsi="Times New Roman" w:cs="Times New Roman"/>
          <w:bCs/>
          <w:sz w:val="28"/>
          <w:szCs w:val="28"/>
        </w:rPr>
        <w:lastRenderedPageBreak/>
        <w:t>правовыми актами Российской Федерации, нормативными правовыми актами субъектов Российской Федерации;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2) в удовлетворении жалобы отказывается.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5202" w:rsidRPr="00035202" w:rsidRDefault="00CF2E2B"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DF2D55" w:rsidRDefault="00035202" w:rsidP="0073587D">
      <w:pPr>
        <w:tabs>
          <w:tab w:val="left" w:pos="3694"/>
        </w:tabs>
        <w:spacing w:after="0" w:line="240" w:lineRule="auto"/>
        <w:jc w:val="center"/>
        <w:rPr>
          <w:rFonts w:ascii="Times New Roman" w:hAnsi="Times New Roman" w:cs="Times New Roman"/>
          <w:b/>
          <w:bCs/>
          <w:sz w:val="28"/>
          <w:szCs w:val="28"/>
        </w:rPr>
      </w:pPr>
      <w:r w:rsidRPr="00DF2D55">
        <w:rPr>
          <w:rFonts w:ascii="Times New Roman" w:hAnsi="Times New Roman" w:cs="Times New Roman"/>
          <w:b/>
          <w:bCs/>
          <w:sz w:val="28"/>
          <w:szCs w:val="28"/>
        </w:rPr>
        <w:t>6. Особенности выполнения административных процедур</w:t>
      </w:r>
    </w:p>
    <w:p w:rsidR="00035202" w:rsidRPr="00035202" w:rsidRDefault="00035202" w:rsidP="0073587D">
      <w:pPr>
        <w:tabs>
          <w:tab w:val="left" w:pos="3694"/>
        </w:tabs>
        <w:spacing w:after="0" w:line="240" w:lineRule="auto"/>
        <w:jc w:val="center"/>
        <w:rPr>
          <w:rFonts w:ascii="Times New Roman" w:hAnsi="Times New Roman" w:cs="Times New Roman"/>
          <w:bCs/>
          <w:sz w:val="28"/>
          <w:szCs w:val="28"/>
        </w:rPr>
      </w:pPr>
      <w:r w:rsidRPr="00DF2D55">
        <w:rPr>
          <w:rFonts w:ascii="Times New Roman" w:hAnsi="Times New Roman" w:cs="Times New Roman"/>
          <w:b/>
          <w:bCs/>
          <w:sz w:val="28"/>
          <w:szCs w:val="28"/>
        </w:rPr>
        <w:t>в многофункциональных центрах</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б) определяет предмет обращения;</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в) проводит проверку правильности заполнения обращения;</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г) проводит проверку укомплектованности пакета документов;</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е) заверяет каждый документ дела своей электронной подписью (далее - ЭП);</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ж) направляет копии документов и реестр документов в ОМСУ/Организацию:</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035202" w:rsidRPr="00035202">
        <w:rPr>
          <w:rFonts w:ascii="Times New Roman" w:hAnsi="Times New Roman" w:cs="Times New Roman"/>
          <w:bCs/>
          <w:sz w:val="28"/>
          <w:szCs w:val="28"/>
        </w:rPr>
        <w:t>- в электронной форме (в составе пакетов электронных дел) - в день обращения заявителя в МФЦ;</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По окончании приема документов специалист МФЦ выдает заявителю расписку в приеме документов.</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6.3. При установлении работником МФЦ факта представления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сообщает заявителю, какие необходимые документы им не представлены;</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r w:rsidRPr="00035202">
        <w:rPr>
          <w:rFonts w:ascii="Times New Roman" w:hAnsi="Times New Roman" w:cs="Times New Roman"/>
          <w:bCs/>
          <w:sz w:val="28"/>
          <w:szCs w:val="28"/>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35202" w:rsidRPr="00035202" w:rsidRDefault="0073587D" w:rsidP="0073587D">
      <w:pPr>
        <w:tabs>
          <w:tab w:val="left" w:pos="369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5202" w:rsidRPr="00035202">
        <w:rPr>
          <w:rFonts w:ascii="Times New Roman" w:hAnsi="Times New Roman" w:cs="Times New Roman"/>
          <w:bCs/>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p>
    <w:p w:rsidR="00035202" w:rsidRPr="00035202" w:rsidRDefault="00035202" w:rsidP="0073587D">
      <w:pPr>
        <w:tabs>
          <w:tab w:val="left" w:pos="3694"/>
        </w:tabs>
        <w:spacing w:after="0" w:line="240" w:lineRule="auto"/>
        <w:jc w:val="both"/>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73587D" w:rsidRDefault="0073587D" w:rsidP="00035202">
      <w:pPr>
        <w:tabs>
          <w:tab w:val="left" w:pos="3694"/>
        </w:tabs>
        <w:spacing w:after="0" w:line="240" w:lineRule="auto"/>
        <w:rPr>
          <w:rFonts w:ascii="Times New Roman" w:hAnsi="Times New Roman" w:cs="Times New Roman"/>
          <w:bCs/>
          <w:sz w:val="28"/>
          <w:szCs w:val="28"/>
        </w:rPr>
      </w:pPr>
    </w:p>
    <w:p w:rsidR="0073587D" w:rsidRDefault="0073587D" w:rsidP="00035202">
      <w:pPr>
        <w:tabs>
          <w:tab w:val="left" w:pos="3694"/>
        </w:tabs>
        <w:spacing w:after="0" w:line="240" w:lineRule="auto"/>
        <w:rPr>
          <w:rFonts w:ascii="Times New Roman" w:hAnsi="Times New Roman" w:cs="Times New Roman"/>
          <w:bCs/>
          <w:sz w:val="28"/>
          <w:szCs w:val="28"/>
        </w:rPr>
      </w:pPr>
    </w:p>
    <w:p w:rsidR="0073587D" w:rsidRDefault="0073587D" w:rsidP="00035202">
      <w:pPr>
        <w:tabs>
          <w:tab w:val="left" w:pos="3694"/>
        </w:tabs>
        <w:spacing w:after="0" w:line="240" w:lineRule="auto"/>
        <w:rPr>
          <w:rFonts w:ascii="Times New Roman" w:hAnsi="Times New Roman" w:cs="Times New Roman"/>
          <w:bCs/>
          <w:sz w:val="28"/>
          <w:szCs w:val="28"/>
        </w:rPr>
      </w:pPr>
    </w:p>
    <w:p w:rsidR="0073587D" w:rsidRDefault="0073587D" w:rsidP="00035202">
      <w:pPr>
        <w:tabs>
          <w:tab w:val="left" w:pos="3694"/>
        </w:tabs>
        <w:spacing w:after="0" w:line="240" w:lineRule="auto"/>
        <w:rPr>
          <w:rFonts w:ascii="Times New Roman" w:hAnsi="Times New Roman" w:cs="Times New Roman"/>
          <w:bCs/>
          <w:sz w:val="28"/>
          <w:szCs w:val="28"/>
        </w:rPr>
      </w:pPr>
    </w:p>
    <w:p w:rsidR="0073587D" w:rsidRDefault="0073587D" w:rsidP="00035202">
      <w:pPr>
        <w:tabs>
          <w:tab w:val="left" w:pos="3694"/>
        </w:tabs>
        <w:spacing w:after="0" w:line="240" w:lineRule="auto"/>
        <w:rPr>
          <w:rFonts w:ascii="Times New Roman" w:hAnsi="Times New Roman" w:cs="Times New Roman"/>
          <w:bCs/>
          <w:sz w:val="28"/>
          <w:szCs w:val="28"/>
        </w:rPr>
      </w:pPr>
    </w:p>
    <w:p w:rsidR="0073587D" w:rsidRDefault="0073587D" w:rsidP="00035202">
      <w:pPr>
        <w:tabs>
          <w:tab w:val="left" w:pos="3694"/>
        </w:tabs>
        <w:spacing w:after="0" w:line="240" w:lineRule="auto"/>
        <w:rPr>
          <w:rFonts w:ascii="Times New Roman" w:hAnsi="Times New Roman" w:cs="Times New Roman"/>
          <w:bCs/>
          <w:sz w:val="28"/>
          <w:szCs w:val="28"/>
        </w:rPr>
      </w:pPr>
    </w:p>
    <w:p w:rsidR="0073587D" w:rsidRDefault="0073587D"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DF2D55" w:rsidRDefault="00DF2D55" w:rsidP="00035202">
      <w:pPr>
        <w:tabs>
          <w:tab w:val="left" w:pos="3694"/>
        </w:tabs>
        <w:spacing w:after="0" w:line="240" w:lineRule="auto"/>
        <w:rPr>
          <w:rFonts w:ascii="Times New Roman" w:hAnsi="Times New Roman" w:cs="Times New Roman"/>
          <w:bCs/>
          <w:sz w:val="28"/>
          <w:szCs w:val="28"/>
        </w:rPr>
      </w:pPr>
    </w:p>
    <w:p w:rsidR="00035202" w:rsidRPr="0073587D" w:rsidRDefault="0073587D"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lastRenderedPageBreak/>
        <w:t>Приложение №</w:t>
      </w:r>
      <w:r w:rsidR="00035202" w:rsidRPr="0073587D">
        <w:rPr>
          <w:rFonts w:ascii="Times New Roman" w:hAnsi="Times New Roman" w:cs="Times New Roman"/>
          <w:bCs/>
          <w:sz w:val="20"/>
          <w:szCs w:val="20"/>
        </w:rPr>
        <w:t xml:space="preserve"> 1</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к Административному регламенту</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по предоставлению</w:t>
      </w:r>
      <w:r w:rsidR="0073587D">
        <w:rPr>
          <w:rFonts w:ascii="Times New Roman" w:hAnsi="Times New Roman" w:cs="Times New Roman"/>
          <w:bCs/>
          <w:sz w:val="20"/>
          <w:szCs w:val="20"/>
        </w:rPr>
        <w:t xml:space="preserve"> </w:t>
      </w:r>
      <w:r w:rsidRPr="0073587D">
        <w:rPr>
          <w:rFonts w:ascii="Times New Roman" w:hAnsi="Times New Roman" w:cs="Times New Roman"/>
          <w:bCs/>
          <w:sz w:val="20"/>
          <w:szCs w:val="20"/>
        </w:rPr>
        <w:t>муниципальной услуги</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 xml:space="preserve">«Предоставление права на  размещение </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нестационарного торгового объекта на</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 xml:space="preserve">территории муниципального образования </w:t>
      </w:r>
    </w:p>
    <w:p w:rsidR="0073587D" w:rsidRPr="0073587D" w:rsidRDefault="0073587D" w:rsidP="0073587D">
      <w:pPr>
        <w:tabs>
          <w:tab w:val="left" w:pos="3694"/>
        </w:tabs>
        <w:spacing w:after="0" w:line="240" w:lineRule="auto"/>
        <w:jc w:val="right"/>
        <w:rPr>
          <w:rFonts w:ascii="Times New Roman" w:hAnsi="Times New Roman" w:cs="Times New Roman"/>
          <w:sz w:val="20"/>
          <w:szCs w:val="20"/>
        </w:rPr>
      </w:pPr>
      <w:r w:rsidRPr="0073587D">
        <w:rPr>
          <w:rFonts w:ascii="Times New Roman" w:hAnsi="Times New Roman" w:cs="Times New Roman"/>
          <w:sz w:val="20"/>
          <w:szCs w:val="20"/>
        </w:rPr>
        <w:t xml:space="preserve">Приладожское городское поселение Кировского </w:t>
      </w:r>
    </w:p>
    <w:p w:rsidR="00035202" w:rsidRPr="0073587D" w:rsidRDefault="0073587D"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sz w:val="20"/>
          <w:szCs w:val="20"/>
        </w:rPr>
        <w:t>муниципального района Ленинградской области</w:t>
      </w:r>
      <w:r w:rsidR="00035202" w:rsidRPr="0073587D">
        <w:rPr>
          <w:rFonts w:ascii="Times New Roman" w:hAnsi="Times New Roman" w:cs="Times New Roman"/>
          <w:bCs/>
          <w:sz w:val="20"/>
          <w:szCs w:val="20"/>
        </w:rPr>
        <w:t>»</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73587D">
      <w:pPr>
        <w:tabs>
          <w:tab w:val="left" w:pos="3694"/>
        </w:tabs>
        <w:spacing w:after="0" w:line="240" w:lineRule="auto"/>
        <w:jc w:val="right"/>
        <w:rPr>
          <w:rFonts w:ascii="Times New Roman" w:hAnsi="Times New Roman" w:cs="Times New Roman"/>
          <w:bCs/>
          <w:sz w:val="28"/>
          <w:szCs w:val="28"/>
        </w:rPr>
      </w:pPr>
      <w:r w:rsidRPr="00035202">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w:t>
      </w:r>
      <w:r w:rsidR="0073587D" w:rsidRPr="0073587D">
        <w:rPr>
          <w:rFonts w:ascii="Times New Roman" w:hAnsi="Times New Roman" w:cs="Times New Roman"/>
          <w:bCs/>
          <w:sz w:val="24"/>
          <w:szCs w:val="24"/>
        </w:rPr>
        <w:t>В</w:t>
      </w:r>
      <w:r w:rsidRPr="00035202">
        <w:rPr>
          <w:rFonts w:ascii="Times New Roman" w:hAnsi="Times New Roman" w:cs="Times New Roman"/>
          <w:bCs/>
          <w:sz w:val="28"/>
          <w:szCs w:val="28"/>
        </w:rPr>
        <w:t>________________</w:t>
      </w:r>
      <w:r w:rsidR="0073587D">
        <w:rPr>
          <w:rFonts w:ascii="Times New Roman" w:hAnsi="Times New Roman" w:cs="Times New Roman"/>
          <w:bCs/>
          <w:sz w:val="28"/>
          <w:szCs w:val="28"/>
        </w:rPr>
        <w:t>_______________________</w:t>
      </w:r>
    </w:p>
    <w:p w:rsidR="00035202" w:rsidRPr="0073587D" w:rsidRDefault="0073587D" w:rsidP="0073587D">
      <w:pPr>
        <w:tabs>
          <w:tab w:val="left" w:pos="3694"/>
        </w:tabs>
        <w:spacing w:after="0" w:line="240" w:lineRule="auto"/>
        <w:jc w:val="right"/>
        <w:rPr>
          <w:rFonts w:ascii="Times New Roman" w:hAnsi="Times New Roman" w:cs="Times New Roman"/>
          <w:bCs/>
          <w:sz w:val="18"/>
          <w:szCs w:val="18"/>
        </w:rPr>
      </w:pPr>
      <w:r w:rsidRPr="0073587D">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00035202" w:rsidRPr="0073587D">
        <w:rPr>
          <w:rFonts w:ascii="Times New Roman" w:hAnsi="Times New Roman" w:cs="Times New Roman"/>
          <w:bCs/>
          <w:sz w:val="18"/>
          <w:szCs w:val="18"/>
        </w:rPr>
        <w:t>(наименование органа, предоставляющего муниципальную услугу)</w:t>
      </w:r>
    </w:p>
    <w:p w:rsidR="00035202" w:rsidRPr="00035202" w:rsidRDefault="00035202" w:rsidP="0073587D">
      <w:pPr>
        <w:tabs>
          <w:tab w:val="left" w:pos="3694"/>
        </w:tabs>
        <w:spacing w:after="0" w:line="240" w:lineRule="auto"/>
        <w:jc w:val="right"/>
        <w:rPr>
          <w:rFonts w:ascii="Times New Roman" w:hAnsi="Times New Roman" w:cs="Times New Roman"/>
          <w:bCs/>
          <w:sz w:val="28"/>
          <w:szCs w:val="28"/>
        </w:rPr>
      </w:pPr>
      <w:r w:rsidRPr="00035202">
        <w:rPr>
          <w:rFonts w:ascii="Times New Roman" w:hAnsi="Times New Roman" w:cs="Times New Roman"/>
          <w:bCs/>
          <w:sz w:val="28"/>
          <w:szCs w:val="28"/>
        </w:rPr>
        <w:t xml:space="preserve">                                   </w:t>
      </w:r>
      <w:r w:rsidR="0073587D">
        <w:rPr>
          <w:rFonts w:ascii="Times New Roman" w:hAnsi="Times New Roman" w:cs="Times New Roman"/>
          <w:bCs/>
          <w:sz w:val="28"/>
          <w:szCs w:val="28"/>
        </w:rPr>
        <w:t xml:space="preserve">                          ________</w:t>
      </w:r>
      <w:r w:rsidRPr="00035202">
        <w:rPr>
          <w:rFonts w:ascii="Times New Roman" w:hAnsi="Times New Roman" w:cs="Times New Roman"/>
          <w:bCs/>
          <w:sz w:val="28"/>
          <w:szCs w:val="28"/>
        </w:rPr>
        <w:t>______________________________</w:t>
      </w:r>
    </w:p>
    <w:p w:rsidR="00035202" w:rsidRPr="00035202" w:rsidRDefault="00035202" w:rsidP="0073587D">
      <w:pPr>
        <w:tabs>
          <w:tab w:val="left" w:pos="3694"/>
        </w:tabs>
        <w:spacing w:after="0" w:line="240" w:lineRule="auto"/>
        <w:jc w:val="right"/>
        <w:rPr>
          <w:rFonts w:ascii="Times New Roman" w:hAnsi="Times New Roman" w:cs="Times New Roman"/>
          <w:bCs/>
          <w:sz w:val="28"/>
          <w:szCs w:val="28"/>
        </w:rPr>
      </w:pP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 xml:space="preserve">                                   от ______________________________________________</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(наименование юридического лица,  ФИО индивидуального предпринимателя)</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ИНН___________________________ОГРН_______________________________</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Почтовый адрес___________________________________________________</w:t>
      </w:r>
    </w:p>
    <w:p w:rsidR="00035202" w:rsidRPr="0073587D" w:rsidRDefault="00035202" w:rsidP="0073587D">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 xml:space="preserve">                                   Телефон:______________Адрес эл. почты: ___________</w:t>
      </w:r>
    </w:p>
    <w:p w:rsidR="00035202" w:rsidRPr="00035202" w:rsidRDefault="00035202" w:rsidP="0073587D">
      <w:pPr>
        <w:tabs>
          <w:tab w:val="left" w:pos="3694"/>
        </w:tabs>
        <w:spacing w:after="0" w:line="240" w:lineRule="auto"/>
        <w:jc w:val="right"/>
        <w:rPr>
          <w:rFonts w:ascii="Times New Roman" w:hAnsi="Times New Roman" w:cs="Times New Roman"/>
          <w:bCs/>
          <w:sz w:val="28"/>
          <w:szCs w:val="28"/>
        </w:rPr>
      </w:pPr>
    </w:p>
    <w:p w:rsidR="00035202" w:rsidRPr="00035202" w:rsidRDefault="00035202" w:rsidP="0073587D">
      <w:pPr>
        <w:tabs>
          <w:tab w:val="left" w:pos="3694"/>
        </w:tabs>
        <w:spacing w:after="0" w:line="240" w:lineRule="auto"/>
        <w:jc w:val="center"/>
        <w:rPr>
          <w:rFonts w:ascii="Times New Roman" w:hAnsi="Times New Roman" w:cs="Times New Roman"/>
          <w:bCs/>
          <w:sz w:val="28"/>
          <w:szCs w:val="28"/>
        </w:rPr>
      </w:pPr>
      <w:r w:rsidRPr="00035202">
        <w:rPr>
          <w:rFonts w:ascii="Times New Roman" w:hAnsi="Times New Roman" w:cs="Times New Roman"/>
          <w:bCs/>
          <w:sz w:val="28"/>
          <w:szCs w:val="28"/>
        </w:rPr>
        <w:t>Заявление</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73587D" w:rsidRDefault="0073587D" w:rsidP="00035202">
      <w:pPr>
        <w:tabs>
          <w:tab w:val="left" w:pos="3694"/>
        </w:tabs>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035202" w:rsidRPr="0073587D">
        <w:rPr>
          <w:rFonts w:ascii="Times New Roman" w:hAnsi="Times New Roman" w:cs="Times New Roman"/>
          <w:bCs/>
          <w:sz w:val="26"/>
          <w:szCs w:val="26"/>
        </w:rPr>
        <w:t>Прошу предоставить право на  размещение нестационарного торгового объекта (НТО)                 по адресному ориентиру_____________________________</w:t>
      </w:r>
      <w:r>
        <w:rPr>
          <w:rFonts w:ascii="Times New Roman" w:hAnsi="Times New Roman" w:cs="Times New Roman"/>
          <w:bCs/>
          <w:sz w:val="26"/>
          <w:szCs w:val="26"/>
        </w:rPr>
        <w:t>__________________________</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__________________________________________________________________________________ Площадь </w:t>
      </w:r>
      <w:r w:rsidR="0073587D">
        <w:rPr>
          <w:rFonts w:ascii="Times New Roman" w:hAnsi="Times New Roman" w:cs="Times New Roman"/>
          <w:bCs/>
          <w:sz w:val="26"/>
          <w:szCs w:val="26"/>
        </w:rPr>
        <w:t xml:space="preserve"> </w:t>
      </w:r>
      <w:r w:rsidRPr="0073587D">
        <w:rPr>
          <w:rFonts w:ascii="Times New Roman" w:hAnsi="Times New Roman" w:cs="Times New Roman"/>
          <w:bCs/>
          <w:sz w:val="26"/>
          <w:szCs w:val="26"/>
        </w:rPr>
        <w:t>НТО_________________________________________________</w:t>
      </w:r>
      <w:r w:rsidR="0073587D">
        <w:rPr>
          <w:rFonts w:ascii="Times New Roman" w:hAnsi="Times New Roman" w:cs="Times New Roman"/>
          <w:bCs/>
          <w:sz w:val="26"/>
          <w:szCs w:val="26"/>
        </w:rPr>
        <w:t>_____</w:t>
      </w:r>
      <w:r w:rsidRPr="0073587D">
        <w:rPr>
          <w:rFonts w:ascii="Times New Roman" w:hAnsi="Times New Roman" w:cs="Times New Roman"/>
          <w:bCs/>
          <w:sz w:val="26"/>
          <w:szCs w:val="26"/>
        </w:rPr>
        <w:t>__</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Вид </w:t>
      </w:r>
      <w:r w:rsidR="0073587D">
        <w:rPr>
          <w:rFonts w:ascii="Times New Roman" w:hAnsi="Times New Roman" w:cs="Times New Roman"/>
          <w:bCs/>
          <w:sz w:val="26"/>
          <w:szCs w:val="26"/>
        </w:rPr>
        <w:t xml:space="preserve"> </w:t>
      </w:r>
      <w:r w:rsidRPr="0073587D">
        <w:rPr>
          <w:rFonts w:ascii="Times New Roman" w:hAnsi="Times New Roman" w:cs="Times New Roman"/>
          <w:bCs/>
          <w:sz w:val="26"/>
          <w:szCs w:val="26"/>
        </w:rPr>
        <w:t>НТО_______________________________________________</w:t>
      </w:r>
      <w:r w:rsidR="0073587D">
        <w:rPr>
          <w:rFonts w:ascii="Times New Roman" w:hAnsi="Times New Roman" w:cs="Times New Roman"/>
          <w:bCs/>
          <w:sz w:val="26"/>
          <w:szCs w:val="26"/>
        </w:rPr>
        <w:t>____________________</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Специализация </w:t>
      </w:r>
      <w:r w:rsidR="0073587D">
        <w:rPr>
          <w:rFonts w:ascii="Times New Roman" w:hAnsi="Times New Roman" w:cs="Times New Roman"/>
          <w:bCs/>
          <w:sz w:val="26"/>
          <w:szCs w:val="26"/>
        </w:rPr>
        <w:t xml:space="preserve"> </w:t>
      </w:r>
      <w:r w:rsidRPr="0073587D">
        <w:rPr>
          <w:rFonts w:ascii="Times New Roman" w:hAnsi="Times New Roman" w:cs="Times New Roman"/>
          <w:bCs/>
          <w:sz w:val="26"/>
          <w:szCs w:val="26"/>
        </w:rPr>
        <w:t>НТО__________________________________________________________</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  Приложение: на ___________ листах.</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1. Копия документа, удостоверяющего личность заявителя;</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2. Копия документа, удостоверяющего право (полномочия) представителя юридического лица (индивидуального предпринимателя), если с заявлением обращается представитель заявителя </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3. Копия учредительных документов (для юридических лиц);</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4. Выписка из Единого государственного реестра юридических лиц или Единого государственного реестра индивидуальных предпринимателей (по желанию);</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5. Ситуационный план земельного участка (по желанию).</w:t>
      </w:r>
    </w:p>
    <w:p w:rsidR="00035202" w:rsidRPr="0073587D" w:rsidRDefault="00035202" w:rsidP="00035202">
      <w:pPr>
        <w:tabs>
          <w:tab w:val="left" w:pos="3694"/>
        </w:tabs>
        <w:spacing w:after="0" w:line="240" w:lineRule="auto"/>
        <w:rPr>
          <w:rFonts w:ascii="Times New Roman" w:hAnsi="Times New Roman" w:cs="Times New Roman"/>
          <w:bCs/>
          <w:sz w:val="26"/>
          <w:szCs w:val="26"/>
        </w:rPr>
      </w:pP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     Руководитель юридического лица (Индивидуальный предприниматель)</w:t>
      </w:r>
    </w:p>
    <w:p w:rsidR="00035202" w:rsidRPr="0073587D" w:rsidRDefault="00035202" w:rsidP="00035202">
      <w:pPr>
        <w:tabs>
          <w:tab w:val="left" w:pos="3694"/>
        </w:tabs>
        <w:spacing w:after="0" w:line="240" w:lineRule="auto"/>
        <w:rPr>
          <w:rFonts w:ascii="Times New Roman" w:hAnsi="Times New Roman" w:cs="Times New Roman"/>
          <w:bCs/>
          <w:sz w:val="26"/>
          <w:szCs w:val="26"/>
        </w:rPr>
      </w:pPr>
    </w:p>
    <w:p w:rsidR="00035202" w:rsidRPr="0073587D" w:rsidRDefault="00035202" w:rsidP="00035202">
      <w:pPr>
        <w:tabs>
          <w:tab w:val="left" w:pos="3694"/>
        </w:tabs>
        <w:spacing w:after="0" w:line="240" w:lineRule="auto"/>
        <w:rPr>
          <w:rFonts w:ascii="Times New Roman" w:hAnsi="Times New Roman" w:cs="Times New Roman"/>
          <w:bCs/>
          <w:sz w:val="26"/>
          <w:szCs w:val="26"/>
        </w:rPr>
      </w:pP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     М.П                         « ___»___________ 20      г.   ________________ (Ф.И.О.)</w:t>
      </w: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                                                                                                                    (подпись)</w:t>
      </w:r>
    </w:p>
    <w:p w:rsidR="00035202" w:rsidRPr="0073587D" w:rsidRDefault="00035202" w:rsidP="00035202">
      <w:pPr>
        <w:tabs>
          <w:tab w:val="left" w:pos="3694"/>
        </w:tabs>
        <w:spacing w:after="0" w:line="240" w:lineRule="auto"/>
        <w:rPr>
          <w:rFonts w:ascii="Times New Roman" w:hAnsi="Times New Roman" w:cs="Times New Roman"/>
          <w:bCs/>
          <w:sz w:val="26"/>
          <w:szCs w:val="26"/>
        </w:rPr>
      </w:pP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 xml:space="preserve">      Результат рассмотрения заявления прошу:</w:t>
      </w:r>
    </w:p>
    <w:p w:rsidR="00035202" w:rsidRPr="0073587D" w:rsidRDefault="00035202" w:rsidP="00035202">
      <w:pPr>
        <w:tabs>
          <w:tab w:val="left" w:pos="3694"/>
        </w:tabs>
        <w:spacing w:after="0" w:line="240" w:lineRule="auto"/>
        <w:rPr>
          <w:rFonts w:ascii="Times New Roman" w:hAnsi="Times New Roman" w:cs="Times New Roman"/>
          <w:bCs/>
          <w:sz w:val="26"/>
          <w:szCs w:val="2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8047"/>
      </w:tblGrid>
      <w:tr w:rsidR="00035202" w:rsidRPr="0073587D" w:rsidTr="00DF2D55">
        <w:trPr>
          <w:trHeight w:val="215"/>
        </w:trPr>
        <w:tc>
          <w:tcPr>
            <w:tcW w:w="599" w:type="dxa"/>
            <w:shd w:val="clear" w:color="auto" w:fill="auto"/>
            <w:vAlign w:val="center"/>
          </w:tcPr>
          <w:p w:rsidR="00035202" w:rsidRPr="0073587D" w:rsidRDefault="00035202" w:rsidP="00035202">
            <w:pPr>
              <w:tabs>
                <w:tab w:val="left" w:pos="3694"/>
              </w:tabs>
              <w:spacing w:after="0" w:line="240" w:lineRule="auto"/>
              <w:rPr>
                <w:rFonts w:ascii="Times New Roman" w:hAnsi="Times New Roman" w:cs="Times New Roman"/>
                <w:bCs/>
                <w:sz w:val="26"/>
                <w:szCs w:val="26"/>
              </w:rPr>
            </w:pPr>
          </w:p>
        </w:tc>
        <w:tc>
          <w:tcPr>
            <w:tcW w:w="8047" w:type="dxa"/>
            <w:shd w:val="clear" w:color="auto" w:fill="auto"/>
            <w:vAlign w:val="bottom"/>
          </w:tcPr>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выдать на руки</w:t>
            </w:r>
          </w:p>
        </w:tc>
      </w:tr>
      <w:tr w:rsidR="00035202" w:rsidRPr="0073587D" w:rsidTr="00DF2D55">
        <w:trPr>
          <w:trHeight w:val="347"/>
        </w:trPr>
        <w:tc>
          <w:tcPr>
            <w:tcW w:w="599" w:type="dxa"/>
            <w:shd w:val="clear" w:color="auto" w:fill="auto"/>
            <w:vAlign w:val="center"/>
          </w:tcPr>
          <w:p w:rsidR="00035202" w:rsidRPr="0073587D" w:rsidRDefault="00035202" w:rsidP="00035202">
            <w:pPr>
              <w:tabs>
                <w:tab w:val="left" w:pos="3694"/>
              </w:tabs>
              <w:spacing w:after="0" w:line="240" w:lineRule="auto"/>
              <w:rPr>
                <w:rFonts w:ascii="Times New Roman" w:hAnsi="Times New Roman" w:cs="Times New Roman"/>
                <w:bCs/>
                <w:sz w:val="26"/>
                <w:szCs w:val="26"/>
              </w:rPr>
            </w:pPr>
          </w:p>
        </w:tc>
        <w:tc>
          <w:tcPr>
            <w:tcW w:w="8047" w:type="dxa"/>
            <w:shd w:val="clear" w:color="auto" w:fill="auto"/>
            <w:vAlign w:val="bottom"/>
          </w:tcPr>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личная явка в МФЦ</w:t>
            </w:r>
          </w:p>
        </w:tc>
      </w:tr>
      <w:tr w:rsidR="00035202" w:rsidRPr="0073587D" w:rsidTr="00DF2D55">
        <w:trPr>
          <w:trHeight w:val="281"/>
        </w:trPr>
        <w:tc>
          <w:tcPr>
            <w:tcW w:w="599" w:type="dxa"/>
            <w:shd w:val="clear" w:color="auto" w:fill="auto"/>
            <w:vAlign w:val="center"/>
          </w:tcPr>
          <w:p w:rsidR="00035202" w:rsidRPr="0073587D" w:rsidRDefault="00035202" w:rsidP="00035202">
            <w:pPr>
              <w:tabs>
                <w:tab w:val="left" w:pos="3694"/>
              </w:tabs>
              <w:spacing w:after="0" w:line="240" w:lineRule="auto"/>
              <w:rPr>
                <w:rFonts w:ascii="Times New Roman" w:hAnsi="Times New Roman" w:cs="Times New Roman"/>
                <w:bCs/>
                <w:sz w:val="26"/>
                <w:szCs w:val="26"/>
              </w:rPr>
            </w:pPr>
          </w:p>
        </w:tc>
        <w:tc>
          <w:tcPr>
            <w:tcW w:w="8047" w:type="dxa"/>
            <w:shd w:val="clear" w:color="auto" w:fill="auto"/>
            <w:vAlign w:val="bottom"/>
          </w:tcPr>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направить по почте</w:t>
            </w:r>
          </w:p>
        </w:tc>
      </w:tr>
      <w:tr w:rsidR="00035202" w:rsidRPr="0073587D" w:rsidTr="00DF2D55">
        <w:trPr>
          <w:trHeight w:val="271"/>
        </w:trPr>
        <w:tc>
          <w:tcPr>
            <w:tcW w:w="599" w:type="dxa"/>
            <w:shd w:val="clear" w:color="auto" w:fill="auto"/>
            <w:vAlign w:val="center"/>
          </w:tcPr>
          <w:p w:rsidR="00035202" w:rsidRPr="0073587D" w:rsidRDefault="00035202" w:rsidP="00035202">
            <w:pPr>
              <w:tabs>
                <w:tab w:val="left" w:pos="3694"/>
              </w:tabs>
              <w:spacing w:after="0" w:line="240" w:lineRule="auto"/>
              <w:rPr>
                <w:rFonts w:ascii="Times New Roman" w:hAnsi="Times New Roman" w:cs="Times New Roman"/>
                <w:bCs/>
                <w:sz w:val="26"/>
                <w:szCs w:val="26"/>
              </w:rPr>
            </w:pPr>
          </w:p>
        </w:tc>
        <w:tc>
          <w:tcPr>
            <w:tcW w:w="8047" w:type="dxa"/>
            <w:shd w:val="clear" w:color="auto" w:fill="auto"/>
            <w:vAlign w:val="bottom"/>
          </w:tcPr>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направить по электронной почте</w:t>
            </w:r>
          </w:p>
        </w:tc>
      </w:tr>
      <w:tr w:rsidR="00035202" w:rsidRPr="0073587D" w:rsidTr="00DF2D55">
        <w:trPr>
          <w:trHeight w:val="387"/>
        </w:trPr>
        <w:tc>
          <w:tcPr>
            <w:tcW w:w="599" w:type="dxa"/>
            <w:shd w:val="clear" w:color="auto" w:fill="auto"/>
            <w:vAlign w:val="center"/>
          </w:tcPr>
          <w:p w:rsidR="00035202" w:rsidRPr="0073587D" w:rsidRDefault="00035202" w:rsidP="00035202">
            <w:pPr>
              <w:tabs>
                <w:tab w:val="left" w:pos="3694"/>
              </w:tabs>
              <w:spacing w:after="0" w:line="240" w:lineRule="auto"/>
              <w:rPr>
                <w:rFonts w:ascii="Times New Roman" w:hAnsi="Times New Roman" w:cs="Times New Roman"/>
                <w:bCs/>
                <w:sz w:val="26"/>
                <w:szCs w:val="26"/>
              </w:rPr>
            </w:pPr>
          </w:p>
        </w:tc>
        <w:tc>
          <w:tcPr>
            <w:tcW w:w="8047" w:type="dxa"/>
            <w:shd w:val="clear" w:color="auto" w:fill="auto"/>
            <w:vAlign w:val="bottom"/>
          </w:tcPr>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t>направить в электронной форме в личный кабинет на ЕПГУ/ПГУ ЛО</w:t>
            </w:r>
          </w:p>
        </w:tc>
      </w:tr>
    </w:tbl>
    <w:p w:rsidR="00035202" w:rsidRPr="0073587D" w:rsidRDefault="00035202" w:rsidP="00035202">
      <w:pPr>
        <w:tabs>
          <w:tab w:val="left" w:pos="3694"/>
        </w:tabs>
        <w:spacing w:after="0" w:line="240" w:lineRule="auto"/>
        <w:rPr>
          <w:rFonts w:ascii="Times New Roman" w:hAnsi="Times New Roman" w:cs="Times New Roman"/>
          <w:bCs/>
          <w:sz w:val="26"/>
          <w:szCs w:val="26"/>
        </w:rPr>
      </w:pPr>
    </w:p>
    <w:p w:rsidR="00035202" w:rsidRPr="0073587D" w:rsidRDefault="00035202" w:rsidP="00035202">
      <w:pPr>
        <w:tabs>
          <w:tab w:val="left" w:pos="3694"/>
        </w:tabs>
        <w:spacing w:after="0" w:line="240" w:lineRule="auto"/>
        <w:rPr>
          <w:rFonts w:ascii="Times New Roman" w:hAnsi="Times New Roman" w:cs="Times New Roman"/>
          <w:bCs/>
          <w:sz w:val="26"/>
          <w:szCs w:val="26"/>
        </w:rPr>
      </w:pPr>
      <w:r w:rsidRPr="0073587D">
        <w:rPr>
          <w:rFonts w:ascii="Times New Roman" w:hAnsi="Times New Roman" w:cs="Times New Roman"/>
          <w:bCs/>
          <w:sz w:val="26"/>
          <w:szCs w:val="26"/>
        </w:rPr>
        <w:br w:type="page"/>
      </w:r>
    </w:p>
    <w:p w:rsidR="00035202" w:rsidRPr="0073587D" w:rsidRDefault="00CF2E2B" w:rsidP="0073587D">
      <w:pPr>
        <w:tabs>
          <w:tab w:val="left" w:pos="3694"/>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w:t>
      </w:r>
      <w:r w:rsidR="00035202" w:rsidRPr="0073587D">
        <w:rPr>
          <w:rFonts w:ascii="Times New Roman" w:hAnsi="Times New Roman" w:cs="Times New Roman"/>
          <w:bCs/>
          <w:sz w:val="24"/>
          <w:szCs w:val="24"/>
        </w:rPr>
        <w:t xml:space="preserve"> 2</w:t>
      </w:r>
    </w:p>
    <w:p w:rsidR="00CF2E2B" w:rsidRPr="0073587D" w:rsidRDefault="00CF2E2B" w:rsidP="00CF2E2B">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к Административному регламенту</w:t>
      </w:r>
    </w:p>
    <w:p w:rsidR="00CF2E2B" w:rsidRPr="0073587D" w:rsidRDefault="00CF2E2B" w:rsidP="00CF2E2B">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по предоставлению</w:t>
      </w:r>
      <w:r>
        <w:rPr>
          <w:rFonts w:ascii="Times New Roman" w:hAnsi="Times New Roman" w:cs="Times New Roman"/>
          <w:bCs/>
          <w:sz w:val="20"/>
          <w:szCs w:val="20"/>
        </w:rPr>
        <w:t xml:space="preserve"> </w:t>
      </w:r>
      <w:r w:rsidRPr="0073587D">
        <w:rPr>
          <w:rFonts w:ascii="Times New Roman" w:hAnsi="Times New Roman" w:cs="Times New Roman"/>
          <w:bCs/>
          <w:sz w:val="20"/>
          <w:szCs w:val="20"/>
        </w:rPr>
        <w:t>муниципальной услуги</w:t>
      </w:r>
    </w:p>
    <w:p w:rsidR="00CF2E2B" w:rsidRPr="0073587D" w:rsidRDefault="00CF2E2B" w:rsidP="00CF2E2B">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 xml:space="preserve">«Предоставление права на  размещение </w:t>
      </w:r>
    </w:p>
    <w:p w:rsidR="00CF2E2B" w:rsidRPr="0073587D" w:rsidRDefault="00CF2E2B" w:rsidP="00CF2E2B">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нестационарного торгового объекта на</w:t>
      </w:r>
    </w:p>
    <w:p w:rsidR="00CF2E2B" w:rsidRPr="0073587D" w:rsidRDefault="00CF2E2B" w:rsidP="00CF2E2B">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bCs/>
          <w:sz w:val="20"/>
          <w:szCs w:val="20"/>
        </w:rPr>
        <w:t xml:space="preserve">территории муниципального образования </w:t>
      </w:r>
    </w:p>
    <w:p w:rsidR="00CF2E2B" w:rsidRPr="0073587D" w:rsidRDefault="00CF2E2B" w:rsidP="00CF2E2B">
      <w:pPr>
        <w:tabs>
          <w:tab w:val="left" w:pos="3694"/>
        </w:tabs>
        <w:spacing w:after="0" w:line="240" w:lineRule="auto"/>
        <w:jc w:val="right"/>
        <w:rPr>
          <w:rFonts w:ascii="Times New Roman" w:hAnsi="Times New Roman" w:cs="Times New Roman"/>
          <w:sz w:val="20"/>
          <w:szCs w:val="20"/>
        </w:rPr>
      </w:pPr>
      <w:r w:rsidRPr="0073587D">
        <w:rPr>
          <w:rFonts w:ascii="Times New Roman" w:hAnsi="Times New Roman" w:cs="Times New Roman"/>
          <w:sz w:val="20"/>
          <w:szCs w:val="20"/>
        </w:rPr>
        <w:t xml:space="preserve">Приладожское городское поселение Кировского </w:t>
      </w:r>
    </w:p>
    <w:p w:rsidR="00CF2E2B" w:rsidRPr="0073587D" w:rsidRDefault="00CF2E2B" w:rsidP="00CF2E2B">
      <w:pPr>
        <w:tabs>
          <w:tab w:val="left" w:pos="3694"/>
        </w:tabs>
        <w:spacing w:after="0" w:line="240" w:lineRule="auto"/>
        <w:jc w:val="right"/>
        <w:rPr>
          <w:rFonts w:ascii="Times New Roman" w:hAnsi="Times New Roman" w:cs="Times New Roman"/>
          <w:bCs/>
          <w:sz w:val="20"/>
          <w:szCs w:val="20"/>
        </w:rPr>
      </w:pPr>
      <w:r w:rsidRPr="0073587D">
        <w:rPr>
          <w:rFonts w:ascii="Times New Roman" w:hAnsi="Times New Roman" w:cs="Times New Roman"/>
          <w:sz w:val="20"/>
          <w:szCs w:val="20"/>
        </w:rPr>
        <w:t>муниципального района Ленинградской области</w:t>
      </w:r>
      <w:r w:rsidRPr="0073587D">
        <w:rPr>
          <w:rFonts w:ascii="Times New Roman" w:hAnsi="Times New Roman" w:cs="Times New Roman"/>
          <w:bCs/>
          <w:sz w:val="20"/>
          <w:szCs w:val="20"/>
        </w:rPr>
        <w:t>»</w:t>
      </w:r>
    </w:p>
    <w:p w:rsidR="00035202" w:rsidRPr="0073587D" w:rsidRDefault="00035202" w:rsidP="0073587D">
      <w:pPr>
        <w:tabs>
          <w:tab w:val="left" w:pos="3694"/>
        </w:tabs>
        <w:spacing w:after="0" w:line="240" w:lineRule="auto"/>
        <w:jc w:val="right"/>
        <w:rPr>
          <w:rFonts w:ascii="Times New Roman" w:hAnsi="Times New Roman" w:cs="Times New Roman"/>
          <w:bCs/>
          <w:sz w:val="24"/>
          <w:szCs w:val="24"/>
        </w:rPr>
      </w:pPr>
    </w:p>
    <w:p w:rsidR="00035202" w:rsidRPr="0073587D" w:rsidRDefault="00035202" w:rsidP="0073587D">
      <w:pPr>
        <w:tabs>
          <w:tab w:val="left" w:pos="3694"/>
        </w:tabs>
        <w:spacing w:after="0" w:line="240" w:lineRule="auto"/>
        <w:jc w:val="right"/>
        <w:rPr>
          <w:rFonts w:ascii="Times New Roman" w:hAnsi="Times New Roman" w:cs="Times New Roman"/>
          <w:bCs/>
          <w:sz w:val="24"/>
          <w:szCs w:val="24"/>
        </w:rPr>
      </w:pPr>
    </w:p>
    <w:p w:rsidR="00035202" w:rsidRPr="00CF2E2B" w:rsidRDefault="00035202" w:rsidP="00DF2D55">
      <w:pPr>
        <w:tabs>
          <w:tab w:val="left" w:pos="3694"/>
        </w:tabs>
        <w:spacing w:after="0" w:line="240" w:lineRule="auto"/>
        <w:jc w:val="center"/>
        <w:rPr>
          <w:rFonts w:ascii="Times New Roman" w:hAnsi="Times New Roman" w:cs="Times New Roman"/>
          <w:bCs/>
        </w:rPr>
      </w:pPr>
      <w:r w:rsidRPr="00CF2E2B">
        <w:rPr>
          <w:rFonts w:ascii="Times New Roman" w:hAnsi="Times New Roman" w:cs="Times New Roman"/>
          <w:bCs/>
        </w:rPr>
        <w:t>(ФОРМА)</w:t>
      </w:r>
    </w:p>
    <w:p w:rsidR="00035202" w:rsidRPr="00CF2E2B" w:rsidRDefault="00035202" w:rsidP="00CF2E2B">
      <w:pPr>
        <w:tabs>
          <w:tab w:val="left" w:pos="3694"/>
        </w:tabs>
        <w:spacing w:after="0" w:line="240" w:lineRule="auto"/>
        <w:jc w:val="right"/>
        <w:rPr>
          <w:rFonts w:ascii="Times New Roman" w:hAnsi="Times New Roman" w:cs="Times New Roman"/>
          <w:bCs/>
        </w:rPr>
      </w:pPr>
    </w:p>
    <w:p w:rsidR="00035202" w:rsidRPr="0095288F" w:rsidRDefault="00035202" w:rsidP="00CF2E2B">
      <w:pPr>
        <w:tabs>
          <w:tab w:val="left" w:pos="3694"/>
        </w:tabs>
        <w:spacing w:after="0" w:line="240" w:lineRule="auto"/>
        <w:rPr>
          <w:rFonts w:ascii="Times New Roman" w:hAnsi="Times New Roman" w:cs="Times New Roman"/>
          <w:bCs/>
          <w:sz w:val="24"/>
          <w:szCs w:val="24"/>
        </w:rPr>
      </w:pPr>
      <w:r w:rsidRPr="0095288F">
        <w:rPr>
          <w:rFonts w:ascii="Times New Roman" w:hAnsi="Times New Roman" w:cs="Times New Roman"/>
          <w:bCs/>
          <w:sz w:val="24"/>
          <w:szCs w:val="24"/>
        </w:rPr>
        <w:t>___________________________________________________</w:t>
      </w:r>
    </w:p>
    <w:p w:rsidR="00035202" w:rsidRPr="0095288F" w:rsidRDefault="00035202" w:rsidP="00CF2E2B">
      <w:pPr>
        <w:tabs>
          <w:tab w:val="left" w:pos="3694"/>
        </w:tabs>
        <w:spacing w:after="0" w:line="240" w:lineRule="auto"/>
        <w:rPr>
          <w:rFonts w:ascii="Times New Roman" w:hAnsi="Times New Roman" w:cs="Times New Roman"/>
          <w:bCs/>
          <w:sz w:val="24"/>
          <w:szCs w:val="24"/>
        </w:rPr>
      </w:pPr>
      <w:r w:rsidRPr="0095288F">
        <w:rPr>
          <w:rFonts w:ascii="Times New Roman" w:hAnsi="Times New Roman" w:cs="Times New Roman"/>
          <w:bCs/>
          <w:sz w:val="24"/>
          <w:szCs w:val="24"/>
        </w:rPr>
        <w:t>(наименование органа, пре</w:t>
      </w:r>
      <w:bookmarkStart w:id="1" w:name="_GoBack"/>
      <w:bookmarkEnd w:id="1"/>
      <w:r w:rsidRPr="0095288F">
        <w:rPr>
          <w:rFonts w:ascii="Times New Roman" w:hAnsi="Times New Roman" w:cs="Times New Roman"/>
          <w:bCs/>
          <w:sz w:val="24"/>
          <w:szCs w:val="24"/>
        </w:rPr>
        <w:t>доставляющего муниципальную услугу)</w:t>
      </w:r>
    </w:p>
    <w:p w:rsidR="00035202" w:rsidRPr="0095288F" w:rsidRDefault="00035202" w:rsidP="00CF2E2B">
      <w:pPr>
        <w:tabs>
          <w:tab w:val="left" w:pos="3694"/>
        </w:tabs>
        <w:spacing w:after="0" w:line="240" w:lineRule="auto"/>
        <w:rPr>
          <w:rFonts w:ascii="Times New Roman" w:hAnsi="Times New Roman" w:cs="Times New Roman"/>
          <w:bCs/>
          <w:sz w:val="24"/>
          <w:szCs w:val="24"/>
        </w:rPr>
      </w:pPr>
      <w:r w:rsidRPr="0095288F">
        <w:rPr>
          <w:rFonts w:ascii="Times New Roman" w:hAnsi="Times New Roman" w:cs="Times New Roman"/>
          <w:bCs/>
          <w:sz w:val="24"/>
          <w:szCs w:val="24"/>
        </w:rPr>
        <w:t>______________________________________________</w:t>
      </w:r>
    </w:p>
    <w:p w:rsidR="00035202" w:rsidRPr="0095288F" w:rsidRDefault="00035202" w:rsidP="00CF2E2B">
      <w:pPr>
        <w:tabs>
          <w:tab w:val="left" w:pos="3694"/>
        </w:tabs>
        <w:spacing w:after="0" w:line="240" w:lineRule="auto"/>
        <w:rPr>
          <w:rFonts w:ascii="Times New Roman" w:hAnsi="Times New Roman" w:cs="Times New Roman"/>
          <w:bCs/>
          <w:sz w:val="24"/>
          <w:szCs w:val="24"/>
        </w:rPr>
      </w:pPr>
      <w:r w:rsidRPr="0095288F">
        <w:rPr>
          <w:rFonts w:ascii="Times New Roman" w:hAnsi="Times New Roman" w:cs="Times New Roman"/>
          <w:bCs/>
          <w:sz w:val="24"/>
          <w:szCs w:val="24"/>
        </w:rPr>
        <w:t>(адрес органа, предоставляющего муниципальную услугу)</w:t>
      </w:r>
    </w:p>
    <w:p w:rsidR="00CF2E2B" w:rsidRPr="0095288F" w:rsidRDefault="00035202" w:rsidP="00CF2E2B">
      <w:pPr>
        <w:tabs>
          <w:tab w:val="left" w:pos="3694"/>
        </w:tabs>
        <w:spacing w:after="0" w:line="240" w:lineRule="auto"/>
        <w:rPr>
          <w:rFonts w:ascii="Times New Roman" w:hAnsi="Times New Roman" w:cs="Times New Roman"/>
          <w:bCs/>
          <w:sz w:val="24"/>
          <w:szCs w:val="24"/>
        </w:rPr>
      </w:pPr>
      <w:r w:rsidRPr="0095288F">
        <w:rPr>
          <w:rFonts w:ascii="Times New Roman" w:hAnsi="Times New Roman" w:cs="Times New Roman"/>
          <w:bCs/>
          <w:sz w:val="24"/>
          <w:szCs w:val="24"/>
        </w:rPr>
        <w:t>ИНН___________________________</w:t>
      </w:r>
    </w:p>
    <w:p w:rsidR="00035202" w:rsidRPr="0095288F" w:rsidRDefault="00CF2E2B" w:rsidP="00CF2E2B">
      <w:pPr>
        <w:tabs>
          <w:tab w:val="left" w:pos="3694"/>
        </w:tabs>
        <w:spacing w:after="0" w:line="240" w:lineRule="auto"/>
        <w:rPr>
          <w:rFonts w:ascii="Times New Roman" w:hAnsi="Times New Roman" w:cs="Times New Roman"/>
          <w:bCs/>
          <w:sz w:val="24"/>
          <w:szCs w:val="24"/>
        </w:rPr>
      </w:pPr>
      <w:r w:rsidRPr="0095288F">
        <w:rPr>
          <w:rFonts w:ascii="Times New Roman" w:hAnsi="Times New Roman" w:cs="Times New Roman"/>
          <w:bCs/>
          <w:sz w:val="24"/>
          <w:szCs w:val="24"/>
        </w:rPr>
        <w:t xml:space="preserve"> </w:t>
      </w:r>
      <w:r w:rsidR="00035202" w:rsidRPr="0095288F">
        <w:rPr>
          <w:rFonts w:ascii="Times New Roman" w:hAnsi="Times New Roman" w:cs="Times New Roman"/>
          <w:bCs/>
          <w:sz w:val="24"/>
          <w:szCs w:val="24"/>
        </w:rPr>
        <w:t>КП</w:t>
      </w:r>
      <w:r w:rsidRPr="0095288F">
        <w:rPr>
          <w:rFonts w:ascii="Times New Roman" w:hAnsi="Times New Roman" w:cs="Times New Roman"/>
          <w:bCs/>
          <w:sz w:val="24"/>
          <w:szCs w:val="24"/>
        </w:rPr>
        <w:t>П__________________________</w:t>
      </w:r>
    </w:p>
    <w:p w:rsidR="00035202" w:rsidRPr="00CF2E2B" w:rsidRDefault="00035202" w:rsidP="00CF2E2B">
      <w:pPr>
        <w:tabs>
          <w:tab w:val="left" w:pos="3694"/>
        </w:tabs>
        <w:spacing w:after="0" w:line="240" w:lineRule="auto"/>
        <w:jc w:val="right"/>
        <w:rPr>
          <w:rFonts w:ascii="Times New Roman" w:hAnsi="Times New Roman" w:cs="Times New Roman"/>
          <w:bCs/>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CF2E2B" w:rsidRDefault="00035202" w:rsidP="00CF2E2B">
      <w:pPr>
        <w:tabs>
          <w:tab w:val="left" w:pos="3694"/>
        </w:tabs>
        <w:spacing w:after="0" w:line="240" w:lineRule="auto"/>
        <w:jc w:val="center"/>
        <w:rPr>
          <w:rFonts w:ascii="Times New Roman" w:hAnsi="Times New Roman" w:cs="Times New Roman"/>
          <w:bCs/>
          <w:sz w:val="28"/>
          <w:szCs w:val="28"/>
        </w:rPr>
      </w:pPr>
      <w:r w:rsidRPr="00CF2E2B">
        <w:rPr>
          <w:rFonts w:ascii="Times New Roman" w:hAnsi="Times New Roman" w:cs="Times New Roman"/>
          <w:bCs/>
          <w:sz w:val="28"/>
          <w:szCs w:val="28"/>
        </w:rPr>
        <w:t>Уведомление</w:t>
      </w:r>
    </w:p>
    <w:p w:rsidR="00035202" w:rsidRPr="00CF2E2B" w:rsidRDefault="00035202" w:rsidP="00CF2E2B">
      <w:pPr>
        <w:tabs>
          <w:tab w:val="left" w:pos="3694"/>
        </w:tabs>
        <w:spacing w:after="0" w:line="240" w:lineRule="auto"/>
        <w:jc w:val="center"/>
        <w:rPr>
          <w:rFonts w:ascii="Times New Roman" w:hAnsi="Times New Roman" w:cs="Times New Roman"/>
          <w:sz w:val="28"/>
          <w:szCs w:val="28"/>
        </w:rPr>
      </w:pPr>
      <w:r w:rsidRPr="00CF2E2B">
        <w:rPr>
          <w:rFonts w:ascii="Times New Roman" w:hAnsi="Times New Roman" w:cs="Times New Roman"/>
          <w:bCs/>
          <w:sz w:val="28"/>
          <w:szCs w:val="28"/>
        </w:rPr>
        <w:t xml:space="preserve">о предоставлении (об отказе в предоставлении)  права на размещение нестационарного торгового объекта  на территории муниципального образования </w:t>
      </w:r>
      <w:r w:rsidR="00CF2E2B" w:rsidRPr="00CF2E2B">
        <w:rPr>
          <w:rFonts w:ascii="Times New Roman" w:hAnsi="Times New Roman" w:cs="Times New Roman"/>
          <w:sz w:val="28"/>
          <w:szCs w:val="28"/>
        </w:rPr>
        <w:t>Приладожское городское поселение Кировского</w:t>
      </w:r>
      <w:r w:rsidR="00CF2E2B">
        <w:rPr>
          <w:rFonts w:ascii="Times New Roman" w:hAnsi="Times New Roman" w:cs="Times New Roman"/>
          <w:sz w:val="28"/>
          <w:szCs w:val="28"/>
        </w:rPr>
        <w:t xml:space="preserve"> </w:t>
      </w:r>
      <w:r w:rsidR="00CF2E2B" w:rsidRPr="00CF2E2B">
        <w:rPr>
          <w:rFonts w:ascii="Times New Roman" w:hAnsi="Times New Roman" w:cs="Times New Roman"/>
          <w:sz w:val="28"/>
          <w:szCs w:val="28"/>
        </w:rPr>
        <w:t>муниципального района</w:t>
      </w:r>
      <w:r w:rsidRPr="00CF2E2B">
        <w:rPr>
          <w:rFonts w:ascii="Times New Roman" w:hAnsi="Times New Roman" w:cs="Times New Roman"/>
          <w:bCs/>
          <w:sz w:val="28"/>
          <w:szCs w:val="28"/>
        </w:rPr>
        <w:t xml:space="preserve"> Ленинградской области</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Наименование юридического лица (индивидуального предпринимателя)_____ ИНН _____________________________________________________________</w:t>
      </w: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Адрес юридического лица (индивидуального предпринимателя): ___________</w:t>
      </w: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 xml:space="preserve">На основании __________________________________________________________  </w:t>
      </w: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(наименование, дата и номер решения комиссии)</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 xml:space="preserve">Вам предоставлено право (отказано в предоставлении права) на размещение нестационарного торгового объекта на территории _________________________________Ленинградской области </w:t>
      </w: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(ненужное зачеркнуть)</w:t>
      </w: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____________________________________________________________________________</w:t>
      </w: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(в случае отказа указать  причину отказа)</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"____" _____________ 20 ____ г.</w:t>
      </w:r>
      <w:r w:rsidRPr="00035202">
        <w:rPr>
          <w:rFonts w:ascii="Times New Roman" w:hAnsi="Times New Roman" w:cs="Times New Roman"/>
          <w:bCs/>
          <w:sz w:val="28"/>
          <w:szCs w:val="28"/>
        </w:rPr>
        <w:tab/>
        <w:t>___________</w:t>
      </w:r>
      <w:r w:rsidRPr="00035202">
        <w:rPr>
          <w:rFonts w:ascii="Times New Roman" w:hAnsi="Times New Roman" w:cs="Times New Roman"/>
          <w:bCs/>
          <w:sz w:val="28"/>
          <w:szCs w:val="28"/>
        </w:rPr>
        <w:tab/>
        <w:t>_____________</w:t>
      </w:r>
      <w:r w:rsidRPr="00035202">
        <w:rPr>
          <w:rFonts w:ascii="Times New Roman" w:hAnsi="Times New Roman" w:cs="Times New Roman"/>
          <w:bCs/>
          <w:sz w:val="28"/>
          <w:szCs w:val="28"/>
        </w:rPr>
        <w:tab/>
        <w:t>_______________</w:t>
      </w:r>
    </w:p>
    <w:p w:rsidR="00035202" w:rsidRPr="00035202" w:rsidRDefault="00035202" w:rsidP="00035202">
      <w:pPr>
        <w:tabs>
          <w:tab w:val="left" w:pos="3694"/>
        </w:tabs>
        <w:spacing w:after="0" w:line="240" w:lineRule="auto"/>
        <w:rPr>
          <w:rFonts w:ascii="Times New Roman" w:hAnsi="Times New Roman" w:cs="Times New Roman"/>
          <w:bCs/>
          <w:sz w:val="28"/>
          <w:szCs w:val="28"/>
        </w:rPr>
      </w:pPr>
      <w:r w:rsidRPr="00035202">
        <w:rPr>
          <w:rFonts w:ascii="Times New Roman" w:hAnsi="Times New Roman" w:cs="Times New Roman"/>
          <w:bCs/>
          <w:sz w:val="28"/>
          <w:szCs w:val="28"/>
        </w:rPr>
        <w:tab/>
        <w:t xml:space="preserve">(должность)          </w:t>
      </w:r>
      <w:r w:rsidRPr="00035202">
        <w:rPr>
          <w:rFonts w:ascii="Times New Roman" w:hAnsi="Times New Roman" w:cs="Times New Roman"/>
          <w:bCs/>
          <w:sz w:val="28"/>
          <w:szCs w:val="28"/>
        </w:rPr>
        <w:tab/>
        <w:t xml:space="preserve">(подпись)                    </w:t>
      </w:r>
      <w:r w:rsidRPr="00035202">
        <w:rPr>
          <w:rFonts w:ascii="Times New Roman" w:hAnsi="Times New Roman" w:cs="Times New Roman"/>
          <w:bCs/>
          <w:sz w:val="28"/>
          <w:szCs w:val="28"/>
        </w:rPr>
        <w:tab/>
        <w:t>(расшифровка подписи)</w:t>
      </w:r>
    </w:p>
    <w:p w:rsidR="00035202" w:rsidRPr="00035202" w:rsidRDefault="00035202" w:rsidP="00035202">
      <w:pPr>
        <w:tabs>
          <w:tab w:val="left" w:pos="3694"/>
        </w:tabs>
        <w:spacing w:after="0" w:line="240" w:lineRule="auto"/>
        <w:rPr>
          <w:rFonts w:ascii="Times New Roman" w:hAnsi="Times New Roman" w:cs="Times New Roman"/>
          <w:bCs/>
          <w:sz w:val="28"/>
          <w:szCs w:val="28"/>
        </w:rPr>
      </w:pPr>
    </w:p>
    <w:p w:rsidR="00892A4A" w:rsidRDefault="00892A4A" w:rsidP="009B521F">
      <w:pPr>
        <w:tabs>
          <w:tab w:val="left" w:pos="3694"/>
        </w:tabs>
        <w:spacing w:after="0" w:line="240" w:lineRule="auto"/>
        <w:rPr>
          <w:rFonts w:ascii="Times New Roman" w:hAnsi="Times New Roman" w:cs="Times New Roman"/>
          <w:bCs/>
          <w:sz w:val="28"/>
          <w:szCs w:val="28"/>
        </w:rPr>
      </w:pPr>
    </w:p>
    <w:sectPr w:rsidR="00892A4A" w:rsidSect="00035202">
      <w:pgSz w:w="11906" w:h="16838"/>
      <w:pgMar w:top="851" w:right="851" w:bottom="42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045" w:rsidRDefault="000C6045">
      <w:pPr>
        <w:spacing w:after="0" w:line="240" w:lineRule="auto"/>
      </w:pPr>
      <w:r>
        <w:separator/>
      </w:r>
    </w:p>
  </w:endnote>
  <w:endnote w:type="continuationSeparator" w:id="1">
    <w:p w:rsidR="000C6045" w:rsidRDefault="000C6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045" w:rsidRDefault="000C6045">
      <w:pPr>
        <w:spacing w:after="0" w:line="240" w:lineRule="auto"/>
      </w:pPr>
      <w:r>
        <w:separator/>
      </w:r>
    </w:p>
  </w:footnote>
  <w:footnote w:type="continuationSeparator" w:id="1">
    <w:p w:rsidR="000C6045" w:rsidRDefault="000C60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947B6E"/>
    <w:multiLevelType w:val="hybridMultilevel"/>
    <w:tmpl w:val="7A0C97FE"/>
    <w:lvl w:ilvl="0" w:tplc="B7862F86">
      <w:start w:val="1"/>
      <w:numFmt w:val="decimal"/>
      <w:lvlText w:val="%1."/>
      <w:lvlJc w:val="left"/>
      <w:pPr>
        <w:ind w:left="2028" w:hanging="13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22"/>
  </w:num>
  <w:num w:numId="3">
    <w:abstractNumId w:val="23"/>
  </w:num>
  <w:num w:numId="4">
    <w:abstractNumId w:val="4"/>
  </w:num>
  <w:num w:numId="5">
    <w:abstractNumId w:val="15"/>
  </w:num>
  <w:num w:numId="6">
    <w:abstractNumId w:val="6"/>
  </w:num>
  <w:num w:numId="7">
    <w:abstractNumId w:val="28"/>
  </w:num>
  <w:num w:numId="8">
    <w:abstractNumId w:val="5"/>
  </w:num>
  <w:num w:numId="9">
    <w:abstractNumId w:val="18"/>
  </w:num>
  <w:num w:numId="10">
    <w:abstractNumId w:val="29"/>
  </w:num>
  <w:num w:numId="11">
    <w:abstractNumId w:val="36"/>
  </w:num>
  <w:num w:numId="12">
    <w:abstractNumId w:val="9"/>
  </w:num>
  <w:num w:numId="13">
    <w:abstractNumId w:val="39"/>
  </w:num>
  <w:num w:numId="14">
    <w:abstractNumId w:val="37"/>
  </w:num>
  <w:num w:numId="15">
    <w:abstractNumId w:val="10"/>
  </w:num>
  <w:num w:numId="16">
    <w:abstractNumId w:val="25"/>
  </w:num>
  <w:num w:numId="17">
    <w:abstractNumId w:val="11"/>
  </w:num>
  <w:num w:numId="18">
    <w:abstractNumId w:val="21"/>
  </w:num>
  <w:num w:numId="19">
    <w:abstractNumId w:val="38"/>
  </w:num>
  <w:num w:numId="20">
    <w:abstractNumId w:val="31"/>
  </w:num>
  <w:num w:numId="21">
    <w:abstractNumId w:val="2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7"/>
  </w:num>
  <w:num w:numId="26">
    <w:abstractNumId w:val="2"/>
  </w:num>
  <w:num w:numId="27">
    <w:abstractNumId w:val="24"/>
  </w:num>
  <w:num w:numId="28">
    <w:abstractNumId w:val="17"/>
  </w:num>
  <w:num w:numId="29">
    <w:abstractNumId w:val="32"/>
  </w:num>
  <w:num w:numId="30">
    <w:abstractNumId w:val="19"/>
  </w:num>
  <w:num w:numId="31">
    <w:abstractNumId w:val="30"/>
  </w:num>
  <w:num w:numId="32">
    <w:abstractNumId w:val="20"/>
  </w:num>
  <w:num w:numId="33">
    <w:abstractNumId w:val="14"/>
  </w:num>
  <w:num w:numId="34">
    <w:abstractNumId w:val="0"/>
  </w:num>
  <w:num w:numId="35">
    <w:abstractNumId w:val="8"/>
  </w:num>
  <w:num w:numId="36">
    <w:abstractNumId w:val="16"/>
  </w:num>
  <w:num w:numId="37">
    <w:abstractNumId w:val="3"/>
  </w:num>
  <w:num w:numId="38">
    <w:abstractNumId w:val="12"/>
  </w:num>
  <w:num w:numId="39">
    <w:abstractNumId w:val="35"/>
  </w:num>
  <w:num w:numId="40">
    <w:abstractNumId w:val="33"/>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footnotePr>
    <w:footnote w:id="0"/>
    <w:footnote w:id="1"/>
  </w:footnotePr>
  <w:endnotePr>
    <w:endnote w:id="0"/>
    <w:endnote w:id="1"/>
  </w:endnotePr>
  <w:compat/>
  <w:rsids>
    <w:rsidRoot w:val="00001042"/>
    <w:rsid w:val="00001042"/>
    <w:rsid w:val="00010B6C"/>
    <w:rsid w:val="000326C3"/>
    <w:rsid w:val="00034B51"/>
    <w:rsid w:val="00035202"/>
    <w:rsid w:val="0005392B"/>
    <w:rsid w:val="0008069A"/>
    <w:rsid w:val="000C0E6C"/>
    <w:rsid w:val="000C6045"/>
    <w:rsid w:val="00103455"/>
    <w:rsid w:val="00107B28"/>
    <w:rsid w:val="001112FD"/>
    <w:rsid w:val="00116814"/>
    <w:rsid w:val="00123BEB"/>
    <w:rsid w:val="00175534"/>
    <w:rsid w:val="00185B8B"/>
    <w:rsid w:val="00197332"/>
    <w:rsid w:val="001A061B"/>
    <w:rsid w:val="001D5DD4"/>
    <w:rsid w:val="001D6659"/>
    <w:rsid w:val="00200944"/>
    <w:rsid w:val="00210AF2"/>
    <w:rsid w:val="002202CC"/>
    <w:rsid w:val="00266D90"/>
    <w:rsid w:val="0029784B"/>
    <w:rsid w:val="002A3680"/>
    <w:rsid w:val="00317678"/>
    <w:rsid w:val="003404B2"/>
    <w:rsid w:val="0034218F"/>
    <w:rsid w:val="00351A40"/>
    <w:rsid w:val="0035770A"/>
    <w:rsid w:val="00377995"/>
    <w:rsid w:val="003B2D96"/>
    <w:rsid w:val="003B6C3D"/>
    <w:rsid w:val="003C29E5"/>
    <w:rsid w:val="00404E7E"/>
    <w:rsid w:val="004173D0"/>
    <w:rsid w:val="0046298C"/>
    <w:rsid w:val="004962A3"/>
    <w:rsid w:val="00496845"/>
    <w:rsid w:val="004C5FF3"/>
    <w:rsid w:val="004D0580"/>
    <w:rsid w:val="004D120B"/>
    <w:rsid w:val="00530F8F"/>
    <w:rsid w:val="00552AAB"/>
    <w:rsid w:val="00582457"/>
    <w:rsid w:val="005A0E7A"/>
    <w:rsid w:val="005A5D12"/>
    <w:rsid w:val="00604D18"/>
    <w:rsid w:val="006333C3"/>
    <w:rsid w:val="00694A18"/>
    <w:rsid w:val="006C54FE"/>
    <w:rsid w:val="006D53B4"/>
    <w:rsid w:val="0072170C"/>
    <w:rsid w:val="00727FBD"/>
    <w:rsid w:val="0073587D"/>
    <w:rsid w:val="007439B0"/>
    <w:rsid w:val="0078287F"/>
    <w:rsid w:val="007855EB"/>
    <w:rsid w:val="00791AC0"/>
    <w:rsid w:val="007A33A9"/>
    <w:rsid w:val="007E2F1D"/>
    <w:rsid w:val="0084761D"/>
    <w:rsid w:val="00862F56"/>
    <w:rsid w:val="008801AC"/>
    <w:rsid w:val="008914DB"/>
    <w:rsid w:val="00892A4A"/>
    <w:rsid w:val="00893764"/>
    <w:rsid w:val="009006FE"/>
    <w:rsid w:val="0092435E"/>
    <w:rsid w:val="009478E8"/>
    <w:rsid w:val="0095288F"/>
    <w:rsid w:val="009540A8"/>
    <w:rsid w:val="0095528A"/>
    <w:rsid w:val="009571C8"/>
    <w:rsid w:val="00976D8A"/>
    <w:rsid w:val="00993173"/>
    <w:rsid w:val="00995A1A"/>
    <w:rsid w:val="009B4992"/>
    <w:rsid w:val="009B4F8F"/>
    <w:rsid w:val="009B521F"/>
    <w:rsid w:val="009B6E08"/>
    <w:rsid w:val="009D287A"/>
    <w:rsid w:val="009D5B06"/>
    <w:rsid w:val="00A14B6F"/>
    <w:rsid w:val="00A3421D"/>
    <w:rsid w:val="00A40DEC"/>
    <w:rsid w:val="00A47058"/>
    <w:rsid w:val="00A54895"/>
    <w:rsid w:val="00A578C0"/>
    <w:rsid w:val="00A64B28"/>
    <w:rsid w:val="00A67235"/>
    <w:rsid w:val="00A90E41"/>
    <w:rsid w:val="00A97C3D"/>
    <w:rsid w:val="00AA4954"/>
    <w:rsid w:val="00B44B32"/>
    <w:rsid w:val="00BA5EB0"/>
    <w:rsid w:val="00BC1BA1"/>
    <w:rsid w:val="00BC45FA"/>
    <w:rsid w:val="00BD0E8F"/>
    <w:rsid w:val="00BE0994"/>
    <w:rsid w:val="00BE405A"/>
    <w:rsid w:val="00BF5A0A"/>
    <w:rsid w:val="00C07021"/>
    <w:rsid w:val="00C35B19"/>
    <w:rsid w:val="00C37642"/>
    <w:rsid w:val="00C4035B"/>
    <w:rsid w:val="00C46E2F"/>
    <w:rsid w:val="00C651F4"/>
    <w:rsid w:val="00C85E8A"/>
    <w:rsid w:val="00C9497F"/>
    <w:rsid w:val="00CF2E2B"/>
    <w:rsid w:val="00D2240B"/>
    <w:rsid w:val="00D30A45"/>
    <w:rsid w:val="00D31703"/>
    <w:rsid w:val="00D53A6D"/>
    <w:rsid w:val="00D544B9"/>
    <w:rsid w:val="00D6068E"/>
    <w:rsid w:val="00D61C8F"/>
    <w:rsid w:val="00DF2D55"/>
    <w:rsid w:val="00DF5E9B"/>
    <w:rsid w:val="00E06509"/>
    <w:rsid w:val="00E25C0E"/>
    <w:rsid w:val="00E97210"/>
    <w:rsid w:val="00EB51C4"/>
    <w:rsid w:val="00EB6B7D"/>
    <w:rsid w:val="00EC183B"/>
    <w:rsid w:val="00F119A5"/>
    <w:rsid w:val="00F348E8"/>
    <w:rsid w:val="00F42503"/>
    <w:rsid w:val="00F80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9B52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33"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lado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A3E3C-20AF-4C86-A807-170C1D60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9263</Words>
  <Characters>52804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3</cp:revision>
  <cp:lastPrinted>2022-02-11T11:37:00Z</cp:lastPrinted>
  <dcterms:created xsi:type="dcterms:W3CDTF">2022-08-02T09:10:00Z</dcterms:created>
  <dcterms:modified xsi:type="dcterms:W3CDTF">2022-08-02T09:13:00Z</dcterms:modified>
</cp:coreProperties>
</file>