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8F" w:rsidRPr="00FC5EEF" w:rsidRDefault="009E1D22" w:rsidP="000C6BE0">
      <w:pPr>
        <w:pStyle w:val="20"/>
        <w:ind w:firstLine="709"/>
        <w:jc w:val="center"/>
        <w:rPr>
          <w:szCs w:val="26"/>
        </w:rPr>
      </w:pPr>
      <w:r w:rsidRPr="00DA6944">
        <w:rPr>
          <w:szCs w:val="28"/>
        </w:rPr>
        <w:t>ПРЕДВАРИТЕЛЬНЫЕ ИТОГИ СОЦИАЛЬНО-ЭКОНОМИЧЕСКОГО РАЗВИТИЯ</w:t>
      </w:r>
      <w:r w:rsidRPr="00FC5EEF">
        <w:rPr>
          <w:szCs w:val="26"/>
        </w:rPr>
        <w:t xml:space="preserve"> </w:t>
      </w:r>
      <w:r>
        <w:rPr>
          <w:szCs w:val="26"/>
        </w:rPr>
        <w:t>ПРИЛАДОЖСКОГО ГОРОДСКОГО ПОСЕЛЕНИЯ</w:t>
      </w:r>
    </w:p>
    <w:p w:rsidR="00A14FCA" w:rsidRDefault="00A14FCA" w:rsidP="008E19BB">
      <w:pPr>
        <w:shd w:val="clear" w:color="auto" w:fill="FFFFFF"/>
        <w:spacing w:line="317" w:lineRule="exact"/>
        <w:ind w:left="142" w:right="51"/>
        <w:jc w:val="both"/>
        <w:rPr>
          <w:sz w:val="26"/>
          <w:szCs w:val="26"/>
        </w:rPr>
      </w:pPr>
    </w:p>
    <w:p w:rsidR="000B3E52" w:rsidRPr="00BC29F1" w:rsidRDefault="00B63288" w:rsidP="008E19BB">
      <w:pPr>
        <w:shd w:val="clear" w:color="auto" w:fill="FFFFFF"/>
        <w:spacing w:line="317" w:lineRule="exact"/>
        <w:ind w:left="142" w:right="51"/>
        <w:jc w:val="both"/>
        <w:rPr>
          <w:sz w:val="26"/>
          <w:szCs w:val="26"/>
        </w:rPr>
      </w:pPr>
      <w:r>
        <w:rPr>
          <w:sz w:val="26"/>
          <w:szCs w:val="26"/>
        </w:rPr>
        <w:t xml:space="preserve">              </w:t>
      </w:r>
      <w:r w:rsidR="000B3E52" w:rsidRPr="00BC29F1">
        <w:rPr>
          <w:sz w:val="26"/>
          <w:szCs w:val="26"/>
        </w:rPr>
        <w:t xml:space="preserve">Прогноз социально-экономического развития МО Приладожское </w:t>
      </w:r>
      <w:r w:rsidR="008F78D0">
        <w:rPr>
          <w:sz w:val="26"/>
          <w:szCs w:val="26"/>
        </w:rPr>
        <w:t>ГП</w:t>
      </w:r>
      <w:r w:rsidR="000B3E52" w:rsidRPr="00BC29F1">
        <w:rPr>
          <w:sz w:val="26"/>
          <w:szCs w:val="26"/>
        </w:rPr>
        <w:t xml:space="preserve"> разработан на основе анализа социально-экономического положения и тенденций дальнейшего развития поселения с учетом прогнозных оценок и намерений основных предприятий на 20</w:t>
      </w:r>
      <w:r w:rsidR="00450F63" w:rsidRPr="00BC29F1">
        <w:rPr>
          <w:sz w:val="26"/>
          <w:szCs w:val="26"/>
        </w:rPr>
        <w:t>2</w:t>
      </w:r>
      <w:r w:rsidR="00C10975">
        <w:rPr>
          <w:sz w:val="26"/>
          <w:szCs w:val="26"/>
        </w:rPr>
        <w:t>4</w:t>
      </w:r>
      <w:r w:rsidR="000B3E52" w:rsidRPr="00BC29F1">
        <w:rPr>
          <w:sz w:val="26"/>
          <w:szCs w:val="26"/>
        </w:rPr>
        <w:t>-20</w:t>
      </w:r>
      <w:r w:rsidR="00B24E4B" w:rsidRPr="00BC29F1">
        <w:rPr>
          <w:sz w:val="26"/>
          <w:szCs w:val="26"/>
        </w:rPr>
        <w:t>2</w:t>
      </w:r>
      <w:r w:rsidR="00C10975">
        <w:rPr>
          <w:sz w:val="26"/>
          <w:szCs w:val="26"/>
        </w:rPr>
        <w:t>6</w:t>
      </w:r>
      <w:r w:rsidR="000B3E52" w:rsidRPr="00BC29F1">
        <w:rPr>
          <w:sz w:val="26"/>
          <w:szCs w:val="26"/>
        </w:rPr>
        <w:t xml:space="preserve"> гг.</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Муниципальное образование Приладожское городское поселение образовано в соответствии с Федеральным законом «Об общих принципах организации местного самоуправления в РФ» от 06.10.2003г. №131-ФЗ.</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Органы местного самоуправления приступили к осуществлению своих полномочий  по решению вопросов местного значения с 1 января 2006 года.</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В состав муниципального образования Приладожское городское поселение входят два населенных пункта: поселок Приладожский и деревня Назия.</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Поселок Приладожский возник в 1978 году в связи со строительством птицефабрики «Синявинская» - крупнейшего в Европе птицекомплекса, построенного в Ленинградской области для обеспечения яйцом и мясом птицы жителей восточной части Ленинградской области. На основании решения Исполнительного комитета Кировского  городского Совета народных депутатов Ленинградской области от 19.11.1981 года № 408 населенный пункт получил статус рабочего поселка и наименование Приладожский. Деревня Назия, ранее входящая в состав Путиловского сельского Совета народных депутатов, передана в административно-территориальное подчинение Приладожского поселкового Совета народных депутатов.</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 xml:space="preserve">МО Приладожское городское поселение расположено на территории Кировского района в </w:t>
      </w:r>
      <w:smartTag w:uri="urn:schemas-microsoft-com:office:smarttags" w:element="metricconverter">
        <w:smartTagPr>
          <w:attr w:name="ProductID" w:val="30 км"/>
        </w:smartTagPr>
        <w:r w:rsidR="000B3E52" w:rsidRPr="00BC29F1">
          <w:rPr>
            <w:sz w:val="26"/>
            <w:szCs w:val="26"/>
          </w:rPr>
          <w:t>30 км</w:t>
        </w:r>
      </w:smartTag>
      <w:r w:rsidR="000B3E52" w:rsidRPr="00BC29F1">
        <w:rPr>
          <w:sz w:val="26"/>
          <w:szCs w:val="26"/>
        </w:rPr>
        <w:t xml:space="preserve"> от г.Кировска. </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МО Приладожское городское поселение граничит с муниципальными образованиями:</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МО Путиловское сельское поселение</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МО Синявинское городское поселение</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xml:space="preserve">- МО Мгинское городское поселение </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МО Кировское городское поселение</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Транспортное сообщение:</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от г.Кировска – автобусы маршрутов №№ 586, 587, 588, 589, 590</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от г.Санкт-Петербурга – автобус 579 маршрута</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 xml:space="preserve">Площадь земель, всего </w:t>
      </w:r>
      <w:r w:rsidR="00D73C4C">
        <w:rPr>
          <w:sz w:val="26"/>
          <w:szCs w:val="26"/>
        </w:rPr>
        <w:t>19026,53</w:t>
      </w:r>
      <w:r w:rsidR="000B3E52" w:rsidRPr="00BC29F1">
        <w:rPr>
          <w:sz w:val="26"/>
          <w:szCs w:val="26"/>
        </w:rPr>
        <w:t xml:space="preserve"> га, в том числе:</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xml:space="preserve">- земли сельскохозяйственного назначения  - </w:t>
      </w:r>
      <w:r w:rsidR="008A0096">
        <w:rPr>
          <w:sz w:val="26"/>
          <w:szCs w:val="26"/>
        </w:rPr>
        <w:t>991,6</w:t>
      </w:r>
      <w:r w:rsidRPr="00BC29F1">
        <w:rPr>
          <w:sz w:val="26"/>
          <w:szCs w:val="26"/>
        </w:rPr>
        <w:t xml:space="preserve"> га</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xml:space="preserve">- земли населенных пунктов  - </w:t>
      </w:r>
      <w:r w:rsidR="00353E25">
        <w:rPr>
          <w:sz w:val="26"/>
          <w:szCs w:val="26"/>
        </w:rPr>
        <w:t>285</w:t>
      </w:r>
      <w:r w:rsidRPr="00BC29F1">
        <w:rPr>
          <w:sz w:val="26"/>
          <w:szCs w:val="26"/>
        </w:rPr>
        <w:t xml:space="preserve">  га</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xml:space="preserve">- земли промышленности  -  </w:t>
      </w:r>
      <w:r w:rsidR="00353E25">
        <w:rPr>
          <w:sz w:val="26"/>
          <w:szCs w:val="26"/>
        </w:rPr>
        <w:t>118,4</w:t>
      </w:r>
      <w:r w:rsidRPr="00BC29F1">
        <w:rPr>
          <w:sz w:val="26"/>
          <w:szCs w:val="26"/>
        </w:rPr>
        <w:t xml:space="preserve"> га</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земли лесного фонда  - 2992,50 га</w:t>
      </w:r>
    </w:p>
    <w:p w:rsidR="000B3E52" w:rsidRDefault="000B3E52" w:rsidP="008E19BB">
      <w:pPr>
        <w:shd w:val="clear" w:color="auto" w:fill="FFFFFF"/>
        <w:spacing w:line="317" w:lineRule="exact"/>
        <w:ind w:left="142" w:right="51"/>
        <w:jc w:val="both"/>
        <w:rPr>
          <w:sz w:val="26"/>
          <w:szCs w:val="26"/>
        </w:rPr>
      </w:pPr>
      <w:r w:rsidRPr="00BC29F1">
        <w:rPr>
          <w:sz w:val="26"/>
          <w:szCs w:val="26"/>
        </w:rPr>
        <w:t>- земли водного фонда  - 13282,60 га</w:t>
      </w:r>
    </w:p>
    <w:p w:rsidR="00353E25" w:rsidRPr="00BC29F1" w:rsidRDefault="00353E25" w:rsidP="008E19BB">
      <w:pPr>
        <w:shd w:val="clear" w:color="auto" w:fill="FFFFFF"/>
        <w:spacing w:line="317" w:lineRule="exact"/>
        <w:ind w:left="142" w:right="51"/>
        <w:jc w:val="both"/>
        <w:rPr>
          <w:sz w:val="26"/>
          <w:szCs w:val="26"/>
        </w:rPr>
      </w:pPr>
      <w:r>
        <w:rPr>
          <w:sz w:val="26"/>
          <w:szCs w:val="26"/>
        </w:rPr>
        <w:t xml:space="preserve">- земли запаса- </w:t>
      </w:r>
      <w:r w:rsidR="008A0096">
        <w:rPr>
          <w:sz w:val="26"/>
          <w:szCs w:val="26"/>
        </w:rPr>
        <w:t>1362,4</w:t>
      </w:r>
      <w:r>
        <w:rPr>
          <w:sz w:val="26"/>
          <w:szCs w:val="26"/>
        </w:rPr>
        <w:t xml:space="preserve"> га</w:t>
      </w:r>
    </w:p>
    <w:p w:rsidR="000B3E52" w:rsidRPr="00BC29F1" w:rsidRDefault="00B63288" w:rsidP="008E19BB">
      <w:pPr>
        <w:shd w:val="clear" w:color="auto" w:fill="FFFFFF"/>
        <w:spacing w:line="317" w:lineRule="exact"/>
        <w:ind w:left="142" w:right="51"/>
        <w:jc w:val="both"/>
        <w:rPr>
          <w:sz w:val="26"/>
          <w:szCs w:val="26"/>
        </w:rPr>
      </w:pPr>
      <w:r w:rsidRPr="00BC29F1">
        <w:rPr>
          <w:sz w:val="26"/>
          <w:szCs w:val="26"/>
        </w:rPr>
        <w:t xml:space="preserve">             </w:t>
      </w:r>
      <w:r w:rsidR="000B3E52" w:rsidRPr="00BC29F1">
        <w:rPr>
          <w:sz w:val="26"/>
          <w:szCs w:val="26"/>
        </w:rPr>
        <w:t xml:space="preserve">В МО Приладожское </w:t>
      </w:r>
      <w:r w:rsidR="008F78D0">
        <w:rPr>
          <w:sz w:val="26"/>
          <w:szCs w:val="26"/>
        </w:rPr>
        <w:t>ГП</w:t>
      </w:r>
      <w:r w:rsidR="00450F63" w:rsidRPr="00BC29F1">
        <w:rPr>
          <w:sz w:val="26"/>
          <w:szCs w:val="26"/>
        </w:rPr>
        <w:t xml:space="preserve"> существует хорошая</w:t>
      </w:r>
      <w:r w:rsidR="000B3E52" w:rsidRPr="00BC29F1">
        <w:rPr>
          <w:sz w:val="26"/>
          <w:szCs w:val="26"/>
        </w:rPr>
        <w:t xml:space="preserve"> обеспеченность населения объектами социально - бытовой инфраструктуры.</w:t>
      </w:r>
    </w:p>
    <w:p w:rsidR="000B3E52" w:rsidRPr="00BC29F1" w:rsidRDefault="000B3E52" w:rsidP="008E19BB">
      <w:pPr>
        <w:shd w:val="clear" w:color="auto" w:fill="FFFFFF"/>
        <w:spacing w:line="317" w:lineRule="exact"/>
        <w:ind w:left="142" w:right="51"/>
        <w:jc w:val="both"/>
        <w:rPr>
          <w:sz w:val="26"/>
          <w:szCs w:val="26"/>
        </w:rPr>
      </w:pPr>
      <w:r w:rsidRPr="00BC29F1">
        <w:rPr>
          <w:sz w:val="26"/>
          <w:szCs w:val="26"/>
        </w:rPr>
        <w:t xml:space="preserve">Работает два детских  дошкольных учреждения,  средняя школа, врачебная амбулатория, МКУК «ДК п.Приладожский», </w:t>
      </w:r>
      <w:r w:rsidR="00B24E4B" w:rsidRPr="00BC29F1">
        <w:rPr>
          <w:sz w:val="26"/>
          <w:szCs w:val="26"/>
        </w:rPr>
        <w:t>детская</w:t>
      </w:r>
      <w:r w:rsidRPr="00BC29F1">
        <w:rPr>
          <w:sz w:val="26"/>
          <w:szCs w:val="26"/>
        </w:rPr>
        <w:t xml:space="preserve"> школа</w:t>
      </w:r>
      <w:r w:rsidR="00B24E4B" w:rsidRPr="00BC29F1">
        <w:rPr>
          <w:sz w:val="26"/>
          <w:szCs w:val="26"/>
        </w:rPr>
        <w:t xml:space="preserve"> искусств</w:t>
      </w:r>
      <w:r w:rsidRPr="00BC29F1">
        <w:rPr>
          <w:sz w:val="26"/>
          <w:szCs w:val="26"/>
        </w:rPr>
        <w:t xml:space="preserve">, отделение Кировской ДЮСШ,  </w:t>
      </w:r>
      <w:r w:rsidR="00E32A76">
        <w:rPr>
          <w:sz w:val="26"/>
          <w:szCs w:val="26"/>
        </w:rPr>
        <w:t xml:space="preserve"> 2</w:t>
      </w:r>
      <w:r w:rsidRPr="00BC29F1">
        <w:rPr>
          <w:sz w:val="26"/>
          <w:szCs w:val="26"/>
        </w:rPr>
        <w:t xml:space="preserve"> аптеки, различные торговые и бытовые предприятия. Налажено стабильное автобусное сообщение с г.</w:t>
      </w:r>
      <w:r w:rsidR="00E32A76">
        <w:rPr>
          <w:sz w:val="26"/>
          <w:szCs w:val="26"/>
        </w:rPr>
        <w:t xml:space="preserve"> </w:t>
      </w:r>
      <w:r w:rsidRPr="00BC29F1">
        <w:rPr>
          <w:sz w:val="26"/>
          <w:szCs w:val="26"/>
        </w:rPr>
        <w:t>Санкт–Петербург.</w:t>
      </w:r>
    </w:p>
    <w:p w:rsidR="007423B9" w:rsidRPr="00BC29F1" w:rsidRDefault="00B95340" w:rsidP="00B95340">
      <w:pPr>
        <w:autoSpaceDE w:val="0"/>
        <w:autoSpaceDN w:val="0"/>
        <w:adjustRightInd w:val="0"/>
        <w:jc w:val="both"/>
        <w:rPr>
          <w:sz w:val="26"/>
          <w:szCs w:val="26"/>
        </w:rPr>
      </w:pPr>
      <w:r w:rsidRPr="00BC29F1">
        <w:rPr>
          <w:sz w:val="26"/>
          <w:szCs w:val="26"/>
        </w:rPr>
        <w:lastRenderedPageBreak/>
        <w:t xml:space="preserve">             Постоянно преображается внешний облик посёлка. В 20</w:t>
      </w:r>
      <w:r w:rsidR="00F37391">
        <w:rPr>
          <w:sz w:val="26"/>
          <w:szCs w:val="26"/>
        </w:rPr>
        <w:t>2</w:t>
      </w:r>
      <w:r w:rsidR="00B44171">
        <w:rPr>
          <w:sz w:val="26"/>
          <w:szCs w:val="26"/>
        </w:rPr>
        <w:t>2</w:t>
      </w:r>
      <w:r w:rsidR="003911E3">
        <w:rPr>
          <w:sz w:val="26"/>
          <w:szCs w:val="26"/>
        </w:rPr>
        <w:t xml:space="preserve"> </w:t>
      </w:r>
      <w:r w:rsidRPr="00BC29F1">
        <w:rPr>
          <w:sz w:val="26"/>
          <w:szCs w:val="26"/>
        </w:rPr>
        <w:t>г</w:t>
      </w:r>
      <w:r w:rsidR="003911E3">
        <w:rPr>
          <w:sz w:val="26"/>
          <w:szCs w:val="26"/>
        </w:rPr>
        <w:t>оду</w:t>
      </w:r>
      <w:r w:rsidRPr="00BC29F1">
        <w:rPr>
          <w:sz w:val="26"/>
          <w:szCs w:val="26"/>
        </w:rPr>
        <w:t xml:space="preserve"> из бюджета поселения на работы по благоустройству поселения </w:t>
      </w:r>
      <w:r w:rsidR="00906217">
        <w:rPr>
          <w:sz w:val="26"/>
          <w:szCs w:val="26"/>
        </w:rPr>
        <w:t xml:space="preserve">выделено </w:t>
      </w:r>
      <w:r w:rsidR="00847CE3">
        <w:rPr>
          <w:sz w:val="26"/>
          <w:szCs w:val="26"/>
        </w:rPr>
        <w:t>24</w:t>
      </w:r>
      <w:r w:rsidR="003911E3">
        <w:rPr>
          <w:sz w:val="26"/>
          <w:szCs w:val="26"/>
        </w:rPr>
        <w:t> </w:t>
      </w:r>
      <w:r w:rsidR="00847CE3">
        <w:rPr>
          <w:sz w:val="26"/>
          <w:szCs w:val="26"/>
        </w:rPr>
        <w:t>080</w:t>
      </w:r>
      <w:r w:rsidR="003911E3">
        <w:rPr>
          <w:sz w:val="26"/>
          <w:szCs w:val="26"/>
        </w:rPr>
        <w:t>,</w:t>
      </w:r>
      <w:r w:rsidR="00847CE3">
        <w:rPr>
          <w:sz w:val="26"/>
          <w:szCs w:val="26"/>
        </w:rPr>
        <w:t>1</w:t>
      </w:r>
      <w:r w:rsidRPr="00BC29F1">
        <w:rPr>
          <w:sz w:val="26"/>
          <w:szCs w:val="26"/>
        </w:rPr>
        <w:t xml:space="preserve"> из них </w:t>
      </w:r>
      <w:r w:rsidR="00847CE3">
        <w:rPr>
          <w:sz w:val="26"/>
          <w:szCs w:val="26"/>
        </w:rPr>
        <w:t>1</w:t>
      </w:r>
      <w:r w:rsidR="003911E3">
        <w:rPr>
          <w:sz w:val="26"/>
          <w:szCs w:val="26"/>
        </w:rPr>
        <w:t> </w:t>
      </w:r>
      <w:r w:rsidR="00847CE3">
        <w:rPr>
          <w:sz w:val="26"/>
          <w:szCs w:val="26"/>
        </w:rPr>
        <w:t>682</w:t>
      </w:r>
      <w:r w:rsidR="003911E3">
        <w:rPr>
          <w:sz w:val="26"/>
          <w:szCs w:val="26"/>
        </w:rPr>
        <w:t>,5 тыс.</w:t>
      </w:r>
      <w:r w:rsidRPr="00BC29F1">
        <w:rPr>
          <w:sz w:val="26"/>
          <w:szCs w:val="26"/>
        </w:rPr>
        <w:t xml:space="preserve"> руб. – расчеты с АО «ПСК» за </w:t>
      </w:r>
      <w:r w:rsidR="00847CE3">
        <w:rPr>
          <w:sz w:val="26"/>
          <w:szCs w:val="26"/>
        </w:rPr>
        <w:t>уличное</w:t>
      </w:r>
      <w:r w:rsidRPr="00BC29F1">
        <w:rPr>
          <w:sz w:val="26"/>
          <w:szCs w:val="26"/>
        </w:rPr>
        <w:t xml:space="preserve"> освещение</w:t>
      </w:r>
      <w:r w:rsidR="00847CE3">
        <w:rPr>
          <w:sz w:val="26"/>
          <w:szCs w:val="26"/>
        </w:rPr>
        <w:t>.</w:t>
      </w:r>
      <w:r w:rsidR="00C361C5">
        <w:rPr>
          <w:sz w:val="26"/>
          <w:szCs w:val="26"/>
        </w:rPr>
        <w:t xml:space="preserve"> На благоустройство парковой зоны в размере 10</w:t>
      </w:r>
      <w:r w:rsidR="003911E3">
        <w:rPr>
          <w:sz w:val="26"/>
          <w:szCs w:val="26"/>
        </w:rPr>
        <w:t> </w:t>
      </w:r>
      <w:r w:rsidR="00C361C5">
        <w:rPr>
          <w:sz w:val="26"/>
          <w:szCs w:val="26"/>
        </w:rPr>
        <w:t>990</w:t>
      </w:r>
      <w:r w:rsidR="003911E3">
        <w:rPr>
          <w:sz w:val="26"/>
          <w:szCs w:val="26"/>
        </w:rPr>
        <w:t>,</w:t>
      </w:r>
      <w:r w:rsidR="00C361C5">
        <w:rPr>
          <w:sz w:val="26"/>
          <w:szCs w:val="26"/>
        </w:rPr>
        <w:t xml:space="preserve">00 </w:t>
      </w:r>
      <w:r w:rsidR="003911E3">
        <w:rPr>
          <w:sz w:val="26"/>
          <w:szCs w:val="26"/>
        </w:rPr>
        <w:t>тыс .</w:t>
      </w:r>
      <w:r w:rsidR="00C361C5">
        <w:rPr>
          <w:sz w:val="26"/>
          <w:szCs w:val="26"/>
        </w:rPr>
        <w:t xml:space="preserve">руб. </w:t>
      </w:r>
      <w:r w:rsidR="003911E3" w:rsidRPr="003911E3">
        <w:rPr>
          <w:sz w:val="26"/>
          <w:szCs w:val="26"/>
        </w:rPr>
        <w:t xml:space="preserve">Установлены детская игровая и спортивная площадки, беседки и скамейки для отдыха. </w:t>
      </w:r>
      <w:r w:rsidR="00C361C5">
        <w:rPr>
          <w:sz w:val="26"/>
          <w:szCs w:val="26"/>
        </w:rPr>
        <w:t xml:space="preserve">На благоустройство дворовой территории в размере </w:t>
      </w:r>
      <w:r w:rsidR="003911E3">
        <w:rPr>
          <w:sz w:val="26"/>
          <w:szCs w:val="26"/>
        </w:rPr>
        <w:t xml:space="preserve">                           </w:t>
      </w:r>
      <w:r w:rsidR="00C361C5">
        <w:rPr>
          <w:sz w:val="26"/>
          <w:szCs w:val="26"/>
        </w:rPr>
        <w:t>9</w:t>
      </w:r>
      <w:r w:rsidR="003911E3">
        <w:rPr>
          <w:sz w:val="26"/>
          <w:szCs w:val="26"/>
        </w:rPr>
        <w:t> </w:t>
      </w:r>
      <w:r w:rsidR="00C361C5">
        <w:rPr>
          <w:sz w:val="26"/>
          <w:szCs w:val="26"/>
        </w:rPr>
        <w:t>013</w:t>
      </w:r>
      <w:r w:rsidR="003911E3">
        <w:rPr>
          <w:sz w:val="26"/>
          <w:szCs w:val="26"/>
        </w:rPr>
        <w:t>,1 тыс.</w:t>
      </w:r>
      <w:r w:rsidR="00C361C5">
        <w:rPr>
          <w:sz w:val="26"/>
          <w:szCs w:val="26"/>
        </w:rPr>
        <w:t xml:space="preserve"> руб.</w:t>
      </w:r>
      <w:r w:rsidR="003911E3">
        <w:rPr>
          <w:sz w:val="26"/>
          <w:szCs w:val="26"/>
        </w:rPr>
        <w:t xml:space="preserve"> </w:t>
      </w:r>
      <w:r w:rsidR="003911E3" w:rsidRPr="003911E3">
        <w:rPr>
          <w:sz w:val="26"/>
          <w:szCs w:val="26"/>
        </w:rPr>
        <w:t>На дворовых территориях установлены новые детские игровые площадки, проведено асфальтирование пешеходных дорожек, установлено освещение.</w:t>
      </w:r>
      <w:r w:rsidR="003911E3">
        <w:rPr>
          <w:sz w:val="26"/>
          <w:szCs w:val="26"/>
        </w:rPr>
        <w:t xml:space="preserve">                                                    В 2023 году</w:t>
      </w:r>
      <w:r w:rsidRPr="00BC29F1">
        <w:rPr>
          <w:sz w:val="26"/>
          <w:szCs w:val="26"/>
        </w:rPr>
        <w:t xml:space="preserve"> </w:t>
      </w:r>
      <w:r w:rsidR="003911E3">
        <w:rPr>
          <w:sz w:val="26"/>
          <w:szCs w:val="26"/>
        </w:rPr>
        <w:t xml:space="preserve">планируется завершить </w:t>
      </w:r>
      <w:r w:rsidR="003911E3" w:rsidRPr="003911E3">
        <w:rPr>
          <w:sz w:val="26"/>
          <w:szCs w:val="26"/>
        </w:rPr>
        <w:t>строительно-монтажные работы по объекту «Распределительный газопровод для газоснабжения дер. Назия Ленинградской области»</w:t>
      </w:r>
      <w:r w:rsidR="003911E3">
        <w:rPr>
          <w:sz w:val="26"/>
          <w:szCs w:val="26"/>
        </w:rPr>
        <w:t>.   А также благоустроить</w:t>
      </w:r>
      <w:r w:rsidR="003911E3" w:rsidRPr="003911E3">
        <w:rPr>
          <w:sz w:val="26"/>
          <w:szCs w:val="26"/>
        </w:rPr>
        <w:t xml:space="preserve"> общественн</w:t>
      </w:r>
      <w:r w:rsidR="003911E3">
        <w:rPr>
          <w:sz w:val="26"/>
          <w:szCs w:val="26"/>
        </w:rPr>
        <w:t>ую</w:t>
      </w:r>
      <w:r w:rsidR="003911E3" w:rsidRPr="003911E3">
        <w:rPr>
          <w:sz w:val="26"/>
          <w:szCs w:val="26"/>
        </w:rPr>
        <w:t xml:space="preserve"> территори</w:t>
      </w:r>
      <w:r w:rsidR="003911E3">
        <w:rPr>
          <w:sz w:val="26"/>
          <w:szCs w:val="26"/>
        </w:rPr>
        <w:t>ю</w:t>
      </w:r>
      <w:r w:rsidR="003911E3" w:rsidRPr="003911E3">
        <w:rPr>
          <w:sz w:val="26"/>
          <w:szCs w:val="26"/>
        </w:rPr>
        <w:t xml:space="preserve"> перед Домом культуры </w:t>
      </w:r>
      <w:r w:rsidR="003911E3">
        <w:rPr>
          <w:sz w:val="26"/>
          <w:szCs w:val="26"/>
        </w:rPr>
        <w:t xml:space="preserve">                                 </w:t>
      </w:r>
      <w:r w:rsidR="003911E3" w:rsidRPr="003911E3">
        <w:rPr>
          <w:sz w:val="26"/>
          <w:szCs w:val="26"/>
        </w:rPr>
        <w:t>п. Приладожский на сумму 10 999,5 тыс. рублей, в том числе за счет средств субсидии из областного бюджета Ленинградской области на реализацию государственной программы Ленинградской области «Формирование городской среды на территории Ленинградской области" в сумме 10 000,0 тыс. рублей.</w:t>
      </w:r>
      <w:r w:rsidR="003911E3">
        <w:rPr>
          <w:sz w:val="26"/>
          <w:szCs w:val="26"/>
        </w:rPr>
        <w:t xml:space="preserve"> </w:t>
      </w:r>
      <w:r w:rsidR="003911E3" w:rsidRPr="0090480D">
        <w:rPr>
          <w:sz w:val="26"/>
          <w:szCs w:val="26"/>
        </w:rPr>
        <w:t>По инициативе жителей поселка Приладожский и деревни Назия, проведены работы по благоустройству территории у дома № 9 и в деревне Назия оборудовали детскую площадку спортивными тренажерами.</w:t>
      </w:r>
      <w:r w:rsidR="0090480D" w:rsidRPr="0090480D">
        <w:rPr>
          <w:sz w:val="26"/>
          <w:szCs w:val="26"/>
        </w:rPr>
        <w:t xml:space="preserve"> На 2025 год запланировано проведение комплексного ремонта дорог по ул. Центральная и ул. Садовая гп. Приладожский за счет средств комитета по дорожному хозяйству Ленинградской области на сумму 43 041,2 тыс. руб.</w:t>
      </w:r>
    </w:p>
    <w:p w:rsidR="00863DBF" w:rsidRPr="00863DBF" w:rsidRDefault="00B95340" w:rsidP="00863DBF">
      <w:pPr>
        <w:autoSpaceDE w:val="0"/>
        <w:autoSpaceDN w:val="0"/>
        <w:adjustRightInd w:val="0"/>
        <w:jc w:val="both"/>
        <w:rPr>
          <w:sz w:val="26"/>
          <w:szCs w:val="26"/>
        </w:rPr>
      </w:pPr>
      <w:r w:rsidRPr="00BC29F1">
        <w:rPr>
          <w:sz w:val="26"/>
          <w:szCs w:val="26"/>
        </w:rPr>
        <w:t xml:space="preserve">           </w:t>
      </w:r>
      <w:r w:rsidR="00863DBF" w:rsidRPr="00863DBF">
        <w:rPr>
          <w:sz w:val="26"/>
          <w:szCs w:val="26"/>
        </w:rPr>
        <w:t>Бюджет МО Приладожское городское поселение</w:t>
      </w:r>
      <w:r w:rsidR="00465343">
        <w:rPr>
          <w:sz w:val="26"/>
          <w:szCs w:val="26"/>
        </w:rPr>
        <w:t xml:space="preserve"> в 202</w:t>
      </w:r>
      <w:r w:rsidR="001240EA">
        <w:rPr>
          <w:sz w:val="26"/>
          <w:szCs w:val="26"/>
        </w:rPr>
        <w:t>2</w:t>
      </w:r>
      <w:r w:rsidR="00465343">
        <w:rPr>
          <w:sz w:val="26"/>
          <w:szCs w:val="26"/>
        </w:rPr>
        <w:t xml:space="preserve"> года</w:t>
      </w:r>
      <w:r w:rsidR="00863DBF" w:rsidRPr="00863DBF">
        <w:rPr>
          <w:sz w:val="26"/>
          <w:szCs w:val="26"/>
        </w:rPr>
        <w:t xml:space="preserve"> исполнен по доходам  на 9</w:t>
      </w:r>
      <w:r w:rsidR="001240EA">
        <w:rPr>
          <w:sz w:val="26"/>
          <w:szCs w:val="26"/>
        </w:rPr>
        <w:t>7</w:t>
      </w:r>
      <w:r w:rsidR="00863DBF" w:rsidRPr="00863DBF">
        <w:rPr>
          <w:sz w:val="26"/>
          <w:szCs w:val="26"/>
        </w:rPr>
        <w:t>,1% плановых показателей 202</w:t>
      </w:r>
      <w:r w:rsidR="001240EA">
        <w:rPr>
          <w:sz w:val="26"/>
          <w:szCs w:val="26"/>
        </w:rPr>
        <w:t>2</w:t>
      </w:r>
      <w:r w:rsidR="00863DBF" w:rsidRPr="00863DBF">
        <w:rPr>
          <w:sz w:val="26"/>
          <w:szCs w:val="26"/>
        </w:rPr>
        <w:t xml:space="preserve"> г., в сумме </w:t>
      </w:r>
      <w:r w:rsidR="00DF32F1">
        <w:rPr>
          <w:sz w:val="26"/>
          <w:szCs w:val="26"/>
        </w:rPr>
        <w:t>129 684,4</w:t>
      </w:r>
      <w:r w:rsidR="00863DBF" w:rsidRPr="00863DBF">
        <w:rPr>
          <w:sz w:val="26"/>
          <w:szCs w:val="26"/>
        </w:rPr>
        <w:t xml:space="preserve"> </w:t>
      </w:r>
      <w:r w:rsidR="001240EA">
        <w:rPr>
          <w:sz w:val="26"/>
          <w:szCs w:val="26"/>
        </w:rPr>
        <w:t xml:space="preserve">тыс. </w:t>
      </w:r>
      <w:r w:rsidR="00863DBF" w:rsidRPr="00863DBF">
        <w:rPr>
          <w:sz w:val="26"/>
          <w:szCs w:val="26"/>
        </w:rPr>
        <w:t xml:space="preserve">руб. при плане </w:t>
      </w:r>
      <w:r w:rsidR="00DF32F1">
        <w:rPr>
          <w:sz w:val="26"/>
          <w:szCs w:val="26"/>
        </w:rPr>
        <w:t>133 624,9</w:t>
      </w:r>
      <w:r w:rsidR="001240EA">
        <w:rPr>
          <w:sz w:val="26"/>
          <w:szCs w:val="26"/>
        </w:rPr>
        <w:t xml:space="preserve"> тыс. </w:t>
      </w:r>
      <w:r w:rsidR="00863DBF" w:rsidRPr="00863DBF">
        <w:rPr>
          <w:sz w:val="26"/>
          <w:szCs w:val="26"/>
        </w:rPr>
        <w:t>руб.</w:t>
      </w:r>
    </w:p>
    <w:p w:rsidR="00863DBF" w:rsidRPr="00863DBF" w:rsidRDefault="00863DBF" w:rsidP="00863DBF">
      <w:pPr>
        <w:autoSpaceDE w:val="0"/>
        <w:autoSpaceDN w:val="0"/>
        <w:adjustRightInd w:val="0"/>
        <w:jc w:val="both"/>
        <w:rPr>
          <w:sz w:val="26"/>
          <w:szCs w:val="26"/>
        </w:rPr>
      </w:pPr>
      <w:r w:rsidRPr="00863DBF">
        <w:rPr>
          <w:sz w:val="26"/>
          <w:szCs w:val="26"/>
        </w:rPr>
        <w:t xml:space="preserve">            Расходная часть бюджета муниципального образования исполнена на </w:t>
      </w:r>
      <w:r w:rsidR="00910C5B">
        <w:rPr>
          <w:sz w:val="26"/>
          <w:szCs w:val="26"/>
        </w:rPr>
        <w:t>96,2</w:t>
      </w:r>
      <w:r w:rsidRPr="00863DBF">
        <w:rPr>
          <w:sz w:val="26"/>
          <w:szCs w:val="26"/>
        </w:rPr>
        <w:t>% годовых назначений. За 202</w:t>
      </w:r>
      <w:r w:rsidR="001428A5">
        <w:rPr>
          <w:sz w:val="26"/>
          <w:szCs w:val="26"/>
        </w:rPr>
        <w:t>2</w:t>
      </w:r>
      <w:r w:rsidRPr="00863DBF">
        <w:rPr>
          <w:sz w:val="26"/>
          <w:szCs w:val="26"/>
        </w:rPr>
        <w:t xml:space="preserve"> года  при годовом плане </w:t>
      </w:r>
      <w:r w:rsidR="00910C5B">
        <w:rPr>
          <w:sz w:val="26"/>
          <w:szCs w:val="26"/>
        </w:rPr>
        <w:t xml:space="preserve">139 035,5 тыс. </w:t>
      </w:r>
      <w:r w:rsidRPr="00863DBF">
        <w:rPr>
          <w:sz w:val="26"/>
          <w:szCs w:val="26"/>
        </w:rPr>
        <w:t xml:space="preserve">руб. освоено </w:t>
      </w:r>
      <w:r w:rsidR="00910C5B">
        <w:rPr>
          <w:sz w:val="26"/>
          <w:szCs w:val="26"/>
        </w:rPr>
        <w:t>133 806,3 тыс.</w:t>
      </w:r>
      <w:r w:rsidRPr="00863DBF">
        <w:rPr>
          <w:sz w:val="26"/>
          <w:szCs w:val="26"/>
        </w:rPr>
        <w:t xml:space="preserve"> руб.</w:t>
      </w:r>
    </w:p>
    <w:p w:rsidR="00863DBF" w:rsidRPr="00863DBF" w:rsidRDefault="00863DBF" w:rsidP="00863DBF">
      <w:pPr>
        <w:autoSpaceDE w:val="0"/>
        <w:autoSpaceDN w:val="0"/>
        <w:adjustRightInd w:val="0"/>
        <w:jc w:val="both"/>
        <w:rPr>
          <w:sz w:val="26"/>
          <w:szCs w:val="26"/>
        </w:rPr>
      </w:pPr>
      <w:r w:rsidRPr="00863DBF">
        <w:rPr>
          <w:sz w:val="26"/>
          <w:szCs w:val="26"/>
        </w:rPr>
        <w:t xml:space="preserve">           По разделу 0100 «Общегосударственные вопросы» исполнение </w:t>
      </w:r>
      <w:r w:rsidR="00C72808">
        <w:rPr>
          <w:sz w:val="26"/>
          <w:szCs w:val="26"/>
        </w:rPr>
        <w:t>96,6</w:t>
      </w:r>
      <w:r w:rsidRPr="00863DBF">
        <w:rPr>
          <w:sz w:val="26"/>
          <w:szCs w:val="26"/>
        </w:rPr>
        <w:t>% годовых назначений.</w:t>
      </w:r>
    </w:p>
    <w:p w:rsidR="0095505C" w:rsidRDefault="00863DBF" w:rsidP="00863DBF">
      <w:pPr>
        <w:autoSpaceDE w:val="0"/>
        <w:autoSpaceDN w:val="0"/>
        <w:adjustRightInd w:val="0"/>
        <w:jc w:val="both"/>
        <w:rPr>
          <w:sz w:val="26"/>
          <w:szCs w:val="26"/>
        </w:rPr>
      </w:pPr>
      <w:r w:rsidRPr="00863DBF">
        <w:rPr>
          <w:sz w:val="26"/>
          <w:szCs w:val="26"/>
        </w:rPr>
        <w:t>            По подразделу 0104 «Функционирование местных администраций» за 202</w:t>
      </w:r>
      <w:r w:rsidR="000B4D0A">
        <w:rPr>
          <w:sz w:val="26"/>
          <w:szCs w:val="26"/>
        </w:rPr>
        <w:t>2</w:t>
      </w:r>
      <w:r w:rsidRPr="00863DBF">
        <w:rPr>
          <w:sz w:val="26"/>
          <w:szCs w:val="26"/>
        </w:rPr>
        <w:t xml:space="preserve"> года расходы составили </w:t>
      </w:r>
      <w:r w:rsidR="00FF7951">
        <w:rPr>
          <w:sz w:val="26"/>
          <w:szCs w:val="26"/>
        </w:rPr>
        <w:t>12 556,9</w:t>
      </w:r>
      <w:r w:rsidRPr="00863DBF">
        <w:rPr>
          <w:sz w:val="26"/>
          <w:szCs w:val="26"/>
        </w:rPr>
        <w:t xml:space="preserve"> </w:t>
      </w:r>
      <w:r w:rsidR="00FF7951">
        <w:rPr>
          <w:sz w:val="26"/>
          <w:szCs w:val="26"/>
        </w:rPr>
        <w:t>тыс.</w:t>
      </w:r>
      <w:r w:rsidRPr="00863DBF">
        <w:rPr>
          <w:sz w:val="26"/>
          <w:szCs w:val="26"/>
        </w:rPr>
        <w:t> руб. при плане </w:t>
      </w:r>
      <w:r w:rsidR="00FF7951">
        <w:rPr>
          <w:sz w:val="26"/>
          <w:szCs w:val="26"/>
        </w:rPr>
        <w:t xml:space="preserve">12 689,5 тыс. </w:t>
      </w:r>
      <w:r w:rsidRPr="00863DBF">
        <w:rPr>
          <w:sz w:val="26"/>
          <w:szCs w:val="26"/>
        </w:rPr>
        <w:t>руб.  или </w:t>
      </w:r>
      <w:r w:rsidR="00FF7951">
        <w:rPr>
          <w:sz w:val="26"/>
          <w:szCs w:val="26"/>
        </w:rPr>
        <w:t>98,95</w:t>
      </w:r>
      <w:r w:rsidRPr="00863DBF">
        <w:rPr>
          <w:sz w:val="26"/>
          <w:szCs w:val="26"/>
        </w:rPr>
        <w:t xml:space="preserve">% от бюджетных назначений, в том числе на заработную плату и начисления на выплаты муниципальным служащим </w:t>
      </w:r>
      <w:r w:rsidR="0095505C">
        <w:rPr>
          <w:sz w:val="26"/>
          <w:szCs w:val="26"/>
        </w:rPr>
        <w:t xml:space="preserve">10 867,1 тыс. </w:t>
      </w:r>
      <w:r w:rsidRPr="00863DBF">
        <w:rPr>
          <w:sz w:val="26"/>
          <w:szCs w:val="26"/>
        </w:rPr>
        <w:t xml:space="preserve">руб. Приобретены основные средства и материальные ценности (вода, канц. товары, хоз.товары, электротовары) общей стоимостью </w:t>
      </w:r>
      <w:r w:rsidR="0095505C">
        <w:rPr>
          <w:sz w:val="26"/>
          <w:szCs w:val="26"/>
        </w:rPr>
        <w:t>271,1 тыс.</w:t>
      </w:r>
      <w:r w:rsidRPr="00863DBF">
        <w:rPr>
          <w:sz w:val="26"/>
          <w:szCs w:val="26"/>
        </w:rPr>
        <w:t xml:space="preserve">рублей. Производится регулярная оплата телефонной связи, водоснабжения, водоотведения, теплоснабжения, электроснабжения  в здании администрации.  </w:t>
      </w:r>
    </w:p>
    <w:p w:rsidR="00A51D2A" w:rsidRDefault="00863DBF" w:rsidP="00863DBF">
      <w:pPr>
        <w:autoSpaceDE w:val="0"/>
        <w:autoSpaceDN w:val="0"/>
        <w:adjustRightInd w:val="0"/>
        <w:jc w:val="both"/>
        <w:rPr>
          <w:sz w:val="26"/>
          <w:szCs w:val="26"/>
        </w:rPr>
      </w:pPr>
      <w:r w:rsidRPr="00863DBF">
        <w:rPr>
          <w:sz w:val="26"/>
          <w:szCs w:val="26"/>
        </w:rPr>
        <w:t>            </w:t>
      </w:r>
      <w:r w:rsidR="00A51D2A" w:rsidRPr="00A51D2A">
        <w:rPr>
          <w:sz w:val="26"/>
          <w:szCs w:val="26"/>
        </w:rPr>
        <w:t xml:space="preserve">Расходы по смете совета депутатов МО Приладожское городское поселение за 2022г. </w:t>
      </w:r>
      <w:r w:rsidR="00A51D2A">
        <w:rPr>
          <w:sz w:val="26"/>
          <w:szCs w:val="26"/>
        </w:rPr>
        <w:t xml:space="preserve"> </w:t>
      </w:r>
      <w:r w:rsidR="00A51D2A" w:rsidRPr="00A51D2A">
        <w:rPr>
          <w:sz w:val="26"/>
          <w:szCs w:val="26"/>
        </w:rPr>
        <w:t>выполнены на 98,23 %  годового плана и составили 2</w:t>
      </w:r>
      <w:r w:rsidR="00A51D2A">
        <w:rPr>
          <w:sz w:val="26"/>
          <w:szCs w:val="26"/>
        </w:rPr>
        <w:t> </w:t>
      </w:r>
      <w:r w:rsidR="00A51D2A" w:rsidRPr="00A51D2A">
        <w:rPr>
          <w:sz w:val="26"/>
          <w:szCs w:val="26"/>
        </w:rPr>
        <w:t>750</w:t>
      </w:r>
      <w:r w:rsidR="00A51D2A">
        <w:rPr>
          <w:sz w:val="26"/>
          <w:szCs w:val="26"/>
        </w:rPr>
        <w:t>,</w:t>
      </w:r>
      <w:r w:rsidR="00A51D2A" w:rsidRPr="00A51D2A">
        <w:rPr>
          <w:sz w:val="26"/>
          <w:szCs w:val="26"/>
        </w:rPr>
        <w:t> 5</w:t>
      </w:r>
      <w:r w:rsidR="00A51D2A">
        <w:rPr>
          <w:sz w:val="26"/>
          <w:szCs w:val="26"/>
        </w:rPr>
        <w:t xml:space="preserve"> тыс.</w:t>
      </w:r>
      <w:r w:rsidR="00A51D2A" w:rsidRPr="00A51D2A">
        <w:rPr>
          <w:sz w:val="26"/>
          <w:szCs w:val="26"/>
        </w:rPr>
        <w:t xml:space="preserve"> руб., в том числе на заработную плату и начисления на выплаты Главе МО – 1</w:t>
      </w:r>
      <w:r w:rsidR="00A51D2A">
        <w:rPr>
          <w:sz w:val="26"/>
          <w:szCs w:val="26"/>
        </w:rPr>
        <w:t> </w:t>
      </w:r>
      <w:r w:rsidR="00A51D2A" w:rsidRPr="00A51D2A">
        <w:rPr>
          <w:sz w:val="26"/>
          <w:szCs w:val="26"/>
        </w:rPr>
        <w:t>831</w:t>
      </w:r>
      <w:r w:rsidR="00A51D2A">
        <w:rPr>
          <w:sz w:val="26"/>
          <w:szCs w:val="26"/>
        </w:rPr>
        <w:t>,6</w:t>
      </w:r>
      <w:r w:rsidR="00A51D2A" w:rsidRPr="00A51D2A">
        <w:rPr>
          <w:sz w:val="26"/>
          <w:szCs w:val="26"/>
        </w:rPr>
        <w:t xml:space="preserve"> руб.</w:t>
      </w:r>
      <w:r w:rsidRPr="00863DBF">
        <w:rPr>
          <w:sz w:val="26"/>
          <w:szCs w:val="26"/>
        </w:rPr>
        <w:t>      </w:t>
      </w:r>
    </w:p>
    <w:p w:rsidR="003D3ED2" w:rsidRDefault="00863DBF" w:rsidP="003D3ED2">
      <w:pPr>
        <w:autoSpaceDE w:val="0"/>
        <w:autoSpaceDN w:val="0"/>
        <w:adjustRightInd w:val="0"/>
        <w:ind w:firstLine="708"/>
        <w:jc w:val="both"/>
        <w:rPr>
          <w:sz w:val="26"/>
          <w:szCs w:val="26"/>
        </w:rPr>
      </w:pPr>
      <w:r w:rsidRPr="00863DBF">
        <w:rPr>
          <w:sz w:val="26"/>
          <w:szCs w:val="26"/>
        </w:rPr>
        <w:t>  </w:t>
      </w:r>
      <w:r w:rsidR="003D3ED2" w:rsidRPr="003D3ED2">
        <w:rPr>
          <w:sz w:val="26"/>
          <w:szCs w:val="26"/>
        </w:rPr>
        <w:t>Подраздел 0106 «Обеспечение деятельности финансовых, налоговых, таможенных органов и органов финансового надзора» -  финансирование переданных полномочий в сумме 254</w:t>
      </w:r>
      <w:r w:rsidR="003D3ED2">
        <w:rPr>
          <w:sz w:val="26"/>
          <w:szCs w:val="26"/>
        </w:rPr>
        <w:t>,2 тыс.</w:t>
      </w:r>
      <w:r w:rsidR="003D3ED2" w:rsidRPr="003D3ED2">
        <w:rPr>
          <w:sz w:val="26"/>
          <w:szCs w:val="26"/>
        </w:rPr>
        <w:t xml:space="preserve"> руб</w:t>
      </w:r>
      <w:r w:rsidR="00F039CF">
        <w:rPr>
          <w:sz w:val="26"/>
          <w:szCs w:val="26"/>
        </w:rPr>
        <w:t>.</w:t>
      </w:r>
      <w:r w:rsidR="003D3ED2" w:rsidRPr="003D3ED2">
        <w:rPr>
          <w:sz w:val="26"/>
          <w:szCs w:val="26"/>
        </w:rPr>
        <w:t xml:space="preserve"> - исполнение 100% годового плана.</w:t>
      </w:r>
      <w:r w:rsidRPr="00863DBF">
        <w:rPr>
          <w:sz w:val="26"/>
          <w:szCs w:val="26"/>
        </w:rPr>
        <w:t>    </w:t>
      </w:r>
    </w:p>
    <w:p w:rsidR="00F039CF" w:rsidRPr="00F039CF" w:rsidRDefault="00863DBF" w:rsidP="00F039CF">
      <w:pPr>
        <w:autoSpaceDE w:val="0"/>
        <w:autoSpaceDN w:val="0"/>
        <w:adjustRightInd w:val="0"/>
        <w:jc w:val="both"/>
        <w:rPr>
          <w:sz w:val="26"/>
          <w:szCs w:val="26"/>
        </w:rPr>
      </w:pPr>
      <w:r w:rsidRPr="00863DBF">
        <w:rPr>
          <w:sz w:val="26"/>
          <w:szCs w:val="26"/>
        </w:rPr>
        <w:t>  </w:t>
      </w:r>
      <w:r w:rsidR="00F039CF">
        <w:rPr>
          <w:sz w:val="26"/>
          <w:szCs w:val="26"/>
        </w:rPr>
        <w:tab/>
        <w:t xml:space="preserve">  </w:t>
      </w:r>
      <w:r w:rsidR="00F039CF" w:rsidRPr="00F039CF">
        <w:rPr>
          <w:sz w:val="26"/>
          <w:szCs w:val="26"/>
        </w:rPr>
        <w:t>По подразделу 0113 «Другие общегосударственные вопросы» исполнение 92,94 % (589</w:t>
      </w:r>
      <w:r w:rsidR="00F039CF">
        <w:rPr>
          <w:sz w:val="26"/>
          <w:szCs w:val="26"/>
        </w:rPr>
        <w:t>,</w:t>
      </w:r>
      <w:r w:rsidR="00F039CF" w:rsidRPr="00F039CF">
        <w:rPr>
          <w:sz w:val="26"/>
          <w:szCs w:val="26"/>
        </w:rPr>
        <w:t>6</w:t>
      </w:r>
      <w:r w:rsidR="00F039CF">
        <w:rPr>
          <w:sz w:val="26"/>
          <w:szCs w:val="26"/>
        </w:rPr>
        <w:t xml:space="preserve"> тыс.</w:t>
      </w:r>
      <w:r w:rsidR="00F039CF" w:rsidRPr="00F039CF">
        <w:rPr>
          <w:sz w:val="26"/>
          <w:szCs w:val="26"/>
        </w:rPr>
        <w:t xml:space="preserve"> руб</w:t>
      </w:r>
      <w:r w:rsidR="00F039CF">
        <w:rPr>
          <w:sz w:val="26"/>
          <w:szCs w:val="26"/>
        </w:rPr>
        <w:t>.</w:t>
      </w:r>
      <w:r w:rsidR="00F039CF" w:rsidRPr="00F039CF">
        <w:rPr>
          <w:sz w:val="26"/>
          <w:szCs w:val="26"/>
        </w:rPr>
        <w:t>) годового плана (634</w:t>
      </w:r>
      <w:r w:rsidR="00F039CF">
        <w:rPr>
          <w:sz w:val="26"/>
          <w:szCs w:val="26"/>
        </w:rPr>
        <w:t>,</w:t>
      </w:r>
      <w:r w:rsidR="00F039CF" w:rsidRPr="00F039CF">
        <w:rPr>
          <w:sz w:val="26"/>
          <w:szCs w:val="26"/>
        </w:rPr>
        <w:t>4</w:t>
      </w:r>
      <w:r w:rsidR="00F039CF">
        <w:rPr>
          <w:sz w:val="26"/>
          <w:szCs w:val="26"/>
        </w:rPr>
        <w:t xml:space="preserve"> тыс.</w:t>
      </w:r>
      <w:r w:rsidR="00F039CF" w:rsidRPr="00F039CF">
        <w:rPr>
          <w:sz w:val="26"/>
          <w:szCs w:val="26"/>
        </w:rPr>
        <w:t xml:space="preserve"> руб.).  По  статье  «Информирование жителей в СМИ о развитии муниципального образования» расход составил 100</w:t>
      </w:r>
      <w:r w:rsidR="00F039CF">
        <w:rPr>
          <w:sz w:val="26"/>
          <w:szCs w:val="26"/>
        </w:rPr>
        <w:t>,</w:t>
      </w:r>
      <w:r w:rsidR="00F039CF" w:rsidRPr="00F039CF">
        <w:rPr>
          <w:sz w:val="26"/>
          <w:szCs w:val="26"/>
        </w:rPr>
        <w:t>0</w:t>
      </w:r>
      <w:r w:rsidR="00F039CF">
        <w:rPr>
          <w:sz w:val="26"/>
          <w:szCs w:val="26"/>
        </w:rPr>
        <w:t xml:space="preserve"> тыс.</w:t>
      </w:r>
      <w:r w:rsidR="00F039CF" w:rsidRPr="00F039CF">
        <w:rPr>
          <w:sz w:val="26"/>
          <w:szCs w:val="26"/>
        </w:rPr>
        <w:t xml:space="preserve"> руб</w:t>
      </w:r>
      <w:r w:rsidR="00F039CF">
        <w:rPr>
          <w:sz w:val="26"/>
          <w:szCs w:val="26"/>
        </w:rPr>
        <w:t>.</w:t>
      </w:r>
      <w:r w:rsidR="00F039CF" w:rsidRPr="00F039CF">
        <w:rPr>
          <w:sz w:val="26"/>
          <w:szCs w:val="26"/>
        </w:rPr>
        <w:t>, основная часть информации размещается на официальном сайте поселения. По статье «Премирование по постановлению администрации вне системы оплаты труда» произведена оплата премий работникам</w:t>
      </w:r>
      <w:r w:rsidR="00F42DA9">
        <w:rPr>
          <w:sz w:val="26"/>
          <w:szCs w:val="26"/>
        </w:rPr>
        <w:t xml:space="preserve"> </w:t>
      </w:r>
      <w:r w:rsidR="00F039CF" w:rsidRPr="00F039CF">
        <w:rPr>
          <w:sz w:val="26"/>
          <w:szCs w:val="26"/>
        </w:rPr>
        <w:t>МУП «ПриладожскЖКХ» к празднованию Дня  работников жилищно-коммунального хозяйства в сумме 44</w:t>
      </w:r>
      <w:r w:rsidR="00F039CF">
        <w:rPr>
          <w:sz w:val="26"/>
          <w:szCs w:val="26"/>
        </w:rPr>
        <w:t>,8 тыс.</w:t>
      </w:r>
      <w:r w:rsidR="00F039CF" w:rsidRPr="00F039CF">
        <w:rPr>
          <w:sz w:val="26"/>
          <w:szCs w:val="26"/>
        </w:rPr>
        <w:t xml:space="preserve"> руб.   А также была </w:t>
      </w:r>
      <w:r w:rsidR="00F039CF" w:rsidRPr="00F039CF">
        <w:rPr>
          <w:sz w:val="26"/>
          <w:szCs w:val="26"/>
        </w:rPr>
        <w:lastRenderedPageBreak/>
        <w:t>произведена оплата премий работникам различных предприятий на территории поселения за достижение высоких производственно-экономических показателей.</w:t>
      </w:r>
    </w:p>
    <w:p w:rsidR="003610E9" w:rsidRPr="003610E9" w:rsidRDefault="003610E9" w:rsidP="003610E9">
      <w:pPr>
        <w:autoSpaceDE w:val="0"/>
        <w:autoSpaceDN w:val="0"/>
        <w:adjustRightInd w:val="0"/>
        <w:ind w:firstLine="700"/>
        <w:jc w:val="both"/>
        <w:rPr>
          <w:sz w:val="26"/>
          <w:szCs w:val="26"/>
        </w:rPr>
      </w:pPr>
      <w:r w:rsidRPr="003610E9">
        <w:rPr>
          <w:sz w:val="26"/>
          <w:szCs w:val="26"/>
        </w:rPr>
        <w:t>По разделу 0200 «Национальная оборона» исполнение составило 299</w:t>
      </w:r>
      <w:r>
        <w:rPr>
          <w:sz w:val="26"/>
          <w:szCs w:val="26"/>
        </w:rPr>
        <w:t>,</w:t>
      </w:r>
      <w:r w:rsidRPr="003610E9">
        <w:rPr>
          <w:sz w:val="26"/>
          <w:szCs w:val="26"/>
        </w:rPr>
        <w:t>6</w:t>
      </w:r>
      <w:r>
        <w:rPr>
          <w:sz w:val="26"/>
          <w:szCs w:val="26"/>
        </w:rPr>
        <w:t xml:space="preserve"> тыс.</w:t>
      </w:r>
      <w:r w:rsidRPr="003610E9">
        <w:rPr>
          <w:sz w:val="26"/>
          <w:szCs w:val="26"/>
        </w:rPr>
        <w:t xml:space="preserve"> руб</w:t>
      </w:r>
      <w:r>
        <w:rPr>
          <w:sz w:val="26"/>
          <w:szCs w:val="26"/>
        </w:rPr>
        <w:t>.</w:t>
      </w:r>
      <w:r w:rsidRPr="003610E9">
        <w:rPr>
          <w:sz w:val="26"/>
          <w:szCs w:val="26"/>
        </w:rPr>
        <w:t xml:space="preserve"> – 100,0 % годового плана финансирования расходов на ВУС.</w:t>
      </w:r>
    </w:p>
    <w:p w:rsidR="002F6B73" w:rsidRPr="002F6B73" w:rsidRDefault="002F6B73" w:rsidP="002F6B73">
      <w:pPr>
        <w:autoSpaceDE w:val="0"/>
        <w:autoSpaceDN w:val="0"/>
        <w:adjustRightInd w:val="0"/>
        <w:ind w:firstLine="700"/>
        <w:jc w:val="both"/>
        <w:rPr>
          <w:sz w:val="26"/>
          <w:szCs w:val="26"/>
        </w:rPr>
      </w:pPr>
      <w:r w:rsidRPr="002F6B73">
        <w:rPr>
          <w:sz w:val="26"/>
          <w:szCs w:val="26"/>
        </w:rPr>
        <w:t>По разделу 0300 «Национальная безопасность и правоохранительная деятельность» исполнение 98,72% годового плана. При годовом плане 135</w:t>
      </w:r>
      <w:r>
        <w:rPr>
          <w:sz w:val="26"/>
          <w:szCs w:val="26"/>
        </w:rPr>
        <w:t>,</w:t>
      </w:r>
      <w:r w:rsidRPr="002F6B73">
        <w:rPr>
          <w:sz w:val="26"/>
          <w:szCs w:val="26"/>
        </w:rPr>
        <w:t>2</w:t>
      </w:r>
      <w:r>
        <w:rPr>
          <w:sz w:val="26"/>
          <w:szCs w:val="26"/>
        </w:rPr>
        <w:t xml:space="preserve"> тыс.</w:t>
      </w:r>
      <w:r w:rsidRPr="002F6B73">
        <w:rPr>
          <w:sz w:val="26"/>
          <w:szCs w:val="26"/>
        </w:rPr>
        <w:t xml:space="preserve"> руб. освоено 133</w:t>
      </w:r>
      <w:r>
        <w:rPr>
          <w:sz w:val="26"/>
          <w:szCs w:val="26"/>
        </w:rPr>
        <w:t>,5 тыс.</w:t>
      </w:r>
      <w:r w:rsidRPr="002F6B73">
        <w:rPr>
          <w:sz w:val="26"/>
          <w:szCs w:val="26"/>
        </w:rPr>
        <w:t xml:space="preserve"> руб.</w:t>
      </w:r>
    </w:p>
    <w:p w:rsidR="005719FC" w:rsidRPr="005719FC" w:rsidRDefault="005719FC" w:rsidP="00863DBF">
      <w:pPr>
        <w:autoSpaceDE w:val="0"/>
        <w:autoSpaceDN w:val="0"/>
        <w:adjustRightInd w:val="0"/>
        <w:ind w:firstLine="700"/>
        <w:jc w:val="both"/>
        <w:rPr>
          <w:sz w:val="26"/>
          <w:szCs w:val="26"/>
        </w:rPr>
      </w:pPr>
      <w:r w:rsidRPr="005719FC">
        <w:rPr>
          <w:sz w:val="26"/>
          <w:szCs w:val="26"/>
        </w:rPr>
        <w:t>По разделу 0400 «Национальная экономика» расходы составили 1</w:t>
      </w:r>
      <w:r>
        <w:rPr>
          <w:sz w:val="26"/>
          <w:szCs w:val="26"/>
        </w:rPr>
        <w:t> </w:t>
      </w:r>
      <w:r w:rsidRPr="005719FC">
        <w:rPr>
          <w:sz w:val="26"/>
          <w:szCs w:val="26"/>
        </w:rPr>
        <w:t>834</w:t>
      </w:r>
      <w:r>
        <w:rPr>
          <w:sz w:val="26"/>
          <w:szCs w:val="26"/>
        </w:rPr>
        <w:t>,4</w:t>
      </w:r>
      <w:r w:rsidRPr="005719FC">
        <w:rPr>
          <w:sz w:val="26"/>
          <w:szCs w:val="26"/>
        </w:rPr>
        <w:t xml:space="preserve"> </w:t>
      </w:r>
      <w:r>
        <w:rPr>
          <w:sz w:val="26"/>
          <w:szCs w:val="26"/>
        </w:rPr>
        <w:t xml:space="preserve">тыс. </w:t>
      </w:r>
      <w:r w:rsidRPr="005719FC">
        <w:rPr>
          <w:sz w:val="26"/>
          <w:szCs w:val="26"/>
        </w:rPr>
        <w:t>руб. при годовом плане 4</w:t>
      </w:r>
      <w:r>
        <w:rPr>
          <w:sz w:val="26"/>
          <w:szCs w:val="26"/>
        </w:rPr>
        <w:t> </w:t>
      </w:r>
      <w:r w:rsidRPr="005719FC">
        <w:rPr>
          <w:sz w:val="26"/>
          <w:szCs w:val="26"/>
        </w:rPr>
        <w:t>113</w:t>
      </w:r>
      <w:r>
        <w:rPr>
          <w:sz w:val="26"/>
          <w:szCs w:val="26"/>
        </w:rPr>
        <w:t>,8 тыс.</w:t>
      </w:r>
      <w:r w:rsidRPr="005719FC">
        <w:rPr>
          <w:sz w:val="26"/>
          <w:szCs w:val="26"/>
        </w:rPr>
        <w:t xml:space="preserve"> руб.(44,59%). Выполнены межевание земельных участков. А также  была произведена оплата за  установку металлических пешеходных ограждений.</w:t>
      </w:r>
    </w:p>
    <w:p w:rsidR="002A31EF" w:rsidRPr="002A31EF" w:rsidRDefault="002A31EF" w:rsidP="002A31EF">
      <w:pPr>
        <w:autoSpaceDE w:val="0"/>
        <w:autoSpaceDN w:val="0"/>
        <w:adjustRightInd w:val="0"/>
        <w:ind w:firstLine="700"/>
        <w:jc w:val="both"/>
        <w:rPr>
          <w:sz w:val="26"/>
          <w:szCs w:val="26"/>
        </w:rPr>
      </w:pPr>
      <w:r w:rsidRPr="002A31EF">
        <w:rPr>
          <w:sz w:val="26"/>
          <w:szCs w:val="26"/>
        </w:rPr>
        <w:t>По разделу 0500 «Жилищно-коммунальное хозяйство» расходы составили 98,87</w:t>
      </w:r>
      <w:r>
        <w:rPr>
          <w:sz w:val="26"/>
          <w:szCs w:val="26"/>
        </w:rPr>
        <w:t xml:space="preserve">% плана </w:t>
      </w:r>
      <w:r w:rsidRPr="002A31EF">
        <w:rPr>
          <w:sz w:val="26"/>
          <w:szCs w:val="26"/>
        </w:rPr>
        <w:t>2022 года. При плане 88</w:t>
      </w:r>
      <w:r>
        <w:rPr>
          <w:sz w:val="26"/>
          <w:szCs w:val="26"/>
        </w:rPr>
        <w:t> </w:t>
      </w:r>
      <w:r w:rsidRPr="002A31EF">
        <w:rPr>
          <w:sz w:val="26"/>
          <w:szCs w:val="26"/>
        </w:rPr>
        <w:t>859</w:t>
      </w:r>
      <w:r>
        <w:rPr>
          <w:sz w:val="26"/>
          <w:szCs w:val="26"/>
        </w:rPr>
        <w:t>,</w:t>
      </w:r>
      <w:r w:rsidRPr="002A31EF">
        <w:rPr>
          <w:sz w:val="26"/>
          <w:szCs w:val="26"/>
        </w:rPr>
        <w:t>6</w:t>
      </w:r>
      <w:r>
        <w:rPr>
          <w:sz w:val="26"/>
          <w:szCs w:val="26"/>
        </w:rPr>
        <w:t xml:space="preserve"> тыс.</w:t>
      </w:r>
      <w:r w:rsidRPr="002A31EF">
        <w:rPr>
          <w:sz w:val="26"/>
          <w:szCs w:val="26"/>
        </w:rPr>
        <w:t xml:space="preserve"> руб. освоено </w:t>
      </w:r>
      <w:r>
        <w:rPr>
          <w:sz w:val="26"/>
          <w:szCs w:val="26"/>
        </w:rPr>
        <w:t>87 858,</w:t>
      </w:r>
      <w:r w:rsidRPr="002A31EF">
        <w:rPr>
          <w:sz w:val="26"/>
          <w:szCs w:val="26"/>
        </w:rPr>
        <w:t>0</w:t>
      </w:r>
      <w:r>
        <w:rPr>
          <w:sz w:val="26"/>
          <w:szCs w:val="26"/>
        </w:rPr>
        <w:t xml:space="preserve"> тыс.</w:t>
      </w:r>
      <w:r w:rsidRPr="002A31EF">
        <w:rPr>
          <w:sz w:val="26"/>
          <w:szCs w:val="26"/>
        </w:rPr>
        <w:t xml:space="preserve"> руб.</w:t>
      </w:r>
    </w:p>
    <w:p w:rsidR="002A31EF" w:rsidRPr="002A31EF" w:rsidRDefault="002A31EF" w:rsidP="002A31EF">
      <w:pPr>
        <w:autoSpaceDE w:val="0"/>
        <w:autoSpaceDN w:val="0"/>
        <w:adjustRightInd w:val="0"/>
        <w:ind w:firstLine="700"/>
        <w:jc w:val="both"/>
        <w:rPr>
          <w:sz w:val="26"/>
          <w:szCs w:val="26"/>
        </w:rPr>
      </w:pPr>
      <w:r w:rsidRPr="002A31EF">
        <w:rPr>
          <w:sz w:val="26"/>
          <w:szCs w:val="26"/>
        </w:rPr>
        <w:t>Подраздел 0501 «Жилищное хозяйство» исполнение составило 653</w:t>
      </w:r>
      <w:r w:rsidR="005048F3">
        <w:rPr>
          <w:sz w:val="26"/>
          <w:szCs w:val="26"/>
        </w:rPr>
        <w:t>,</w:t>
      </w:r>
      <w:r w:rsidRPr="002A31EF">
        <w:rPr>
          <w:sz w:val="26"/>
          <w:szCs w:val="26"/>
        </w:rPr>
        <w:t>7</w:t>
      </w:r>
      <w:r w:rsidR="005048F3">
        <w:rPr>
          <w:sz w:val="26"/>
          <w:szCs w:val="26"/>
        </w:rPr>
        <w:t xml:space="preserve"> тыс.</w:t>
      </w:r>
      <w:r w:rsidRPr="002A31EF">
        <w:rPr>
          <w:sz w:val="26"/>
          <w:szCs w:val="26"/>
        </w:rPr>
        <w:t xml:space="preserve"> руб. или 74,67  %  плана 2022г (875</w:t>
      </w:r>
      <w:r w:rsidR="005048F3">
        <w:rPr>
          <w:sz w:val="26"/>
          <w:szCs w:val="26"/>
        </w:rPr>
        <w:t>,4 тыс.</w:t>
      </w:r>
      <w:r w:rsidRPr="002A31EF">
        <w:rPr>
          <w:sz w:val="26"/>
          <w:szCs w:val="26"/>
        </w:rPr>
        <w:t>руб.).</w:t>
      </w:r>
    </w:p>
    <w:p w:rsidR="002A31EF" w:rsidRPr="002A31EF" w:rsidRDefault="002A31EF" w:rsidP="002A31EF">
      <w:pPr>
        <w:autoSpaceDE w:val="0"/>
        <w:autoSpaceDN w:val="0"/>
        <w:adjustRightInd w:val="0"/>
        <w:ind w:firstLine="700"/>
        <w:jc w:val="both"/>
        <w:rPr>
          <w:sz w:val="26"/>
          <w:szCs w:val="26"/>
        </w:rPr>
      </w:pPr>
      <w:r w:rsidRPr="002A31EF">
        <w:rPr>
          <w:sz w:val="26"/>
          <w:szCs w:val="26"/>
        </w:rPr>
        <w:t>По подразделу 0502 «Коммунальное хозяйство»  исполнение 98,91%  годового плана                        64</w:t>
      </w:r>
      <w:r w:rsidR="005048F3">
        <w:rPr>
          <w:sz w:val="26"/>
          <w:szCs w:val="26"/>
        </w:rPr>
        <w:t> </w:t>
      </w:r>
      <w:r w:rsidRPr="002A31EF">
        <w:rPr>
          <w:sz w:val="26"/>
          <w:szCs w:val="26"/>
        </w:rPr>
        <w:t>070</w:t>
      </w:r>
      <w:r w:rsidR="005048F3">
        <w:rPr>
          <w:sz w:val="26"/>
          <w:szCs w:val="26"/>
        </w:rPr>
        <w:t>,</w:t>
      </w:r>
      <w:r w:rsidRPr="002A31EF">
        <w:rPr>
          <w:sz w:val="26"/>
          <w:szCs w:val="26"/>
        </w:rPr>
        <w:t>5</w:t>
      </w:r>
      <w:r w:rsidR="005048F3">
        <w:rPr>
          <w:sz w:val="26"/>
          <w:szCs w:val="26"/>
        </w:rPr>
        <w:t xml:space="preserve"> тыс.</w:t>
      </w:r>
      <w:r w:rsidRPr="002A31EF">
        <w:rPr>
          <w:sz w:val="26"/>
          <w:szCs w:val="26"/>
        </w:rPr>
        <w:t xml:space="preserve"> рублей.  </w:t>
      </w:r>
    </w:p>
    <w:p w:rsidR="002A31EF" w:rsidRPr="002A31EF" w:rsidRDefault="002A31EF" w:rsidP="002A31EF">
      <w:pPr>
        <w:autoSpaceDE w:val="0"/>
        <w:autoSpaceDN w:val="0"/>
        <w:adjustRightInd w:val="0"/>
        <w:ind w:firstLine="700"/>
        <w:jc w:val="both"/>
        <w:rPr>
          <w:sz w:val="26"/>
          <w:szCs w:val="26"/>
        </w:rPr>
      </w:pPr>
      <w:r w:rsidRPr="002A31EF">
        <w:rPr>
          <w:sz w:val="26"/>
          <w:szCs w:val="26"/>
        </w:rPr>
        <w:t>Подраздел 0503 «Благоустройство» исполнен на 99,66% годового плана. При плане   23</w:t>
      </w:r>
      <w:r w:rsidR="00E15338">
        <w:rPr>
          <w:sz w:val="26"/>
          <w:szCs w:val="26"/>
        </w:rPr>
        <w:t> </w:t>
      </w:r>
      <w:r w:rsidRPr="002A31EF">
        <w:rPr>
          <w:sz w:val="26"/>
          <w:szCs w:val="26"/>
        </w:rPr>
        <w:t>913</w:t>
      </w:r>
      <w:r w:rsidR="00E15338">
        <w:rPr>
          <w:sz w:val="26"/>
          <w:szCs w:val="26"/>
        </w:rPr>
        <w:t>,</w:t>
      </w:r>
      <w:r w:rsidRPr="002A31EF">
        <w:rPr>
          <w:sz w:val="26"/>
          <w:szCs w:val="26"/>
        </w:rPr>
        <w:t>7</w:t>
      </w:r>
      <w:r w:rsidR="00E15338">
        <w:rPr>
          <w:sz w:val="26"/>
          <w:szCs w:val="26"/>
        </w:rPr>
        <w:t xml:space="preserve"> тыс.</w:t>
      </w:r>
      <w:r w:rsidRPr="002A31EF">
        <w:rPr>
          <w:sz w:val="26"/>
          <w:szCs w:val="26"/>
        </w:rPr>
        <w:t xml:space="preserve"> руб. исполнение 23</w:t>
      </w:r>
      <w:r w:rsidR="00E15338">
        <w:rPr>
          <w:sz w:val="26"/>
          <w:szCs w:val="26"/>
        </w:rPr>
        <w:t> </w:t>
      </w:r>
      <w:r w:rsidRPr="002A31EF">
        <w:rPr>
          <w:sz w:val="26"/>
          <w:szCs w:val="26"/>
        </w:rPr>
        <w:t>833</w:t>
      </w:r>
      <w:r w:rsidR="00E15338">
        <w:rPr>
          <w:sz w:val="26"/>
          <w:szCs w:val="26"/>
        </w:rPr>
        <w:t>,</w:t>
      </w:r>
      <w:r w:rsidRPr="002A31EF">
        <w:rPr>
          <w:sz w:val="26"/>
          <w:szCs w:val="26"/>
        </w:rPr>
        <w:t>7</w:t>
      </w:r>
      <w:r w:rsidR="00E15338">
        <w:rPr>
          <w:sz w:val="26"/>
          <w:szCs w:val="26"/>
        </w:rPr>
        <w:t xml:space="preserve"> тыс.</w:t>
      </w:r>
      <w:r w:rsidRPr="002A31EF">
        <w:rPr>
          <w:sz w:val="26"/>
          <w:szCs w:val="26"/>
        </w:rPr>
        <w:t xml:space="preserve"> руб., из них 670</w:t>
      </w:r>
      <w:r w:rsidR="00E15338">
        <w:rPr>
          <w:sz w:val="26"/>
          <w:szCs w:val="26"/>
        </w:rPr>
        <w:t>,0</w:t>
      </w:r>
      <w:r w:rsidRPr="002A31EF">
        <w:rPr>
          <w:sz w:val="26"/>
          <w:szCs w:val="26"/>
        </w:rPr>
        <w:t xml:space="preserve"> </w:t>
      </w:r>
      <w:r w:rsidR="00E15338">
        <w:rPr>
          <w:sz w:val="26"/>
          <w:szCs w:val="26"/>
        </w:rPr>
        <w:t xml:space="preserve"> тыс.</w:t>
      </w:r>
      <w:r w:rsidRPr="002A31EF">
        <w:rPr>
          <w:sz w:val="26"/>
          <w:szCs w:val="26"/>
        </w:rPr>
        <w:t>руб. – расчеты с АО «ПСК» за наружное освещение, 732</w:t>
      </w:r>
      <w:r w:rsidR="00E15338">
        <w:rPr>
          <w:sz w:val="26"/>
          <w:szCs w:val="26"/>
        </w:rPr>
        <w:t>,5 тыс.</w:t>
      </w:r>
      <w:r w:rsidRPr="002A31EF">
        <w:rPr>
          <w:sz w:val="26"/>
          <w:szCs w:val="26"/>
        </w:rPr>
        <w:t xml:space="preserve"> руб. – оплата ООО «Дженера» за осуществление энергоэффективных мероприятий. 18</w:t>
      </w:r>
      <w:r w:rsidR="00E15338">
        <w:rPr>
          <w:sz w:val="26"/>
          <w:szCs w:val="26"/>
        </w:rPr>
        <w:t> </w:t>
      </w:r>
      <w:r w:rsidRPr="002A31EF">
        <w:rPr>
          <w:sz w:val="26"/>
          <w:szCs w:val="26"/>
        </w:rPr>
        <w:t>843</w:t>
      </w:r>
      <w:r w:rsidR="00E15338">
        <w:rPr>
          <w:sz w:val="26"/>
          <w:szCs w:val="26"/>
        </w:rPr>
        <w:t>,9 тыс.руб.</w:t>
      </w:r>
      <w:r w:rsidRPr="002A31EF">
        <w:rPr>
          <w:sz w:val="26"/>
          <w:szCs w:val="26"/>
        </w:rPr>
        <w:t xml:space="preserve"> – оплата ООО «2А» за выполнение работ по благоустройству общественной территории парковой зоны и дворовой территории. 1</w:t>
      </w:r>
      <w:r w:rsidR="00E15338">
        <w:rPr>
          <w:sz w:val="26"/>
          <w:szCs w:val="26"/>
        </w:rPr>
        <w:t> </w:t>
      </w:r>
      <w:r w:rsidRPr="002A31EF">
        <w:rPr>
          <w:sz w:val="26"/>
          <w:szCs w:val="26"/>
        </w:rPr>
        <w:t>159</w:t>
      </w:r>
      <w:r w:rsidR="00E15338">
        <w:rPr>
          <w:sz w:val="26"/>
          <w:szCs w:val="26"/>
        </w:rPr>
        <w:t>,</w:t>
      </w:r>
      <w:r w:rsidRPr="002A31EF">
        <w:rPr>
          <w:sz w:val="26"/>
          <w:szCs w:val="26"/>
        </w:rPr>
        <w:t>2</w:t>
      </w:r>
      <w:r w:rsidR="00E15338">
        <w:rPr>
          <w:sz w:val="26"/>
          <w:szCs w:val="26"/>
        </w:rPr>
        <w:t xml:space="preserve"> тыс.руб. </w:t>
      </w:r>
      <w:r w:rsidRPr="002A31EF">
        <w:rPr>
          <w:sz w:val="26"/>
          <w:szCs w:val="26"/>
        </w:rPr>
        <w:t>-оплата ООО Строительная компания "Примум"</w:t>
      </w:r>
      <w:r w:rsidR="00E15338">
        <w:rPr>
          <w:sz w:val="26"/>
          <w:szCs w:val="26"/>
        </w:rPr>
        <w:t xml:space="preserve"> за благоустройство</w:t>
      </w:r>
      <w:r w:rsidRPr="002A31EF">
        <w:rPr>
          <w:sz w:val="26"/>
          <w:szCs w:val="26"/>
        </w:rPr>
        <w:t xml:space="preserve"> территории между домами 4 и 5.</w:t>
      </w:r>
    </w:p>
    <w:p w:rsidR="002A31EF" w:rsidRPr="002A31EF" w:rsidRDefault="002A31EF" w:rsidP="002A31EF">
      <w:pPr>
        <w:autoSpaceDE w:val="0"/>
        <w:autoSpaceDN w:val="0"/>
        <w:adjustRightInd w:val="0"/>
        <w:ind w:firstLine="700"/>
        <w:jc w:val="both"/>
        <w:rPr>
          <w:sz w:val="26"/>
          <w:szCs w:val="26"/>
        </w:rPr>
      </w:pPr>
      <w:r w:rsidRPr="002A31EF">
        <w:rPr>
          <w:sz w:val="26"/>
          <w:szCs w:val="26"/>
        </w:rPr>
        <w:t>По разделу 0800 «Культура, кинематография» исполнение 95,1% годового плана. При плане 27</w:t>
      </w:r>
      <w:r w:rsidR="006B4B6C">
        <w:rPr>
          <w:sz w:val="26"/>
          <w:szCs w:val="26"/>
        </w:rPr>
        <w:t> </w:t>
      </w:r>
      <w:r w:rsidRPr="002A31EF">
        <w:rPr>
          <w:sz w:val="26"/>
          <w:szCs w:val="26"/>
        </w:rPr>
        <w:t>928</w:t>
      </w:r>
      <w:r w:rsidR="006B4B6C">
        <w:rPr>
          <w:sz w:val="26"/>
          <w:szCs w:val="26"/>
        </w:rPr>
        <w:t>,</w:t>
      </w:r>
      <w:r w:rsidRPr="002A31EF">
        <w:rPr>
          <w:sz w:val="26"/>
          <w:szCs w:val="26"/>
        </w:rPr>
        <w:t>9</w:t>
      </w:r>
      <w:r w:rsidR="006B4B6C">
        <w:rPr>
          <w:sz w:val="26"/>
          <w:szCs w:val="26"/>
        </w:rPr>
        <w:t xml:space="preserve"> тыс.</w:t>
      </w:r>
      <w:r w:rsidRPr="002A31EF">
        <w:rPr>
          <w:sz w:val="26"/>
          <w:szCs w:val="26"/>
        </w:rPr>
        <w:t xml:space="preserve"> руб. освоено 26</w:t>
      </w:r>
      <w:r w:rsidR="006B4B6C">
        <w:rPr>
          <w:sz w:val="26"/>
          <w:szCs w:val="26"/>
        </w:rPr>
        <w:t> </w:t>
      </w:r>
      <w:r w:rsidRPr="002A31EF">
        <w:rPr>
          <w:sz w:val="26"/>
          <w:szCs w:val="26"/>
        </w:rPr>
        <w:t>559</w:t>
      </w:r>
      <w:r w:rsidR="006B4B6C">
        <w:rPr>
          <w:sz w:val="26"/>
          <w:szCs w:val="26"/>
        </w:rPr>
        <w:t>,</w:t>
      </w:r>
      <w:r w:rsidRPr="002A31EF">
        <w:rPr>
          <w:sz w:val="26"/>
          <w:szCs w:val="26"/>
        </w:rPr>
        <w:t>8</w:t>
      </w:r>
      <w:r w:rsidR="006B4B6C">
        <w:rPr>
          <w:sz w:val="26"/>
          <w:szCs w:val="26"/>
        </w:rPr>
        <w:t xml:space="preserve"> тыс.</w:t>
      </w:r>
      <w:r w:rsidRPr="002A31EF">
        <w:rPr>
          <w:sz w:val="26"/>
          <w:szCs w:val="26"/>
        </w:rPr>
        <w:t xml:space="preserve"> руб.</w:t>
      </w:r>
    </w:p>
    <w:p w:rsidR="002A31EF" w:rsidRPr="002A31EF" w:rsidRDefault="002A31EF" w:rsidP="002A31EF">
      <w:pPr>
        <w:autoSpaceDE w:val="0"/>
        <w:autoSpaceDN w:val="0"/>
        <w:adjustRightInd w:val="0"/>
        <w:ind w:firstLine="700"/>
        <w:jc w:val="both"/>
        <w:rPr>
          <w:sz w:val="26"/>
          <w:szCs w:val="26"/>
        </w:rPr>
      </w:pPr>
      <w:r w:rsidRPr="002A31EF">
        <w:rPr>
          <w:sz w:val="26"/>
          <w:szCs w:val="26"/>
        </w:rPr>
        <w:t>По подразделу 0801 «Культура» выполнено 95,36% годового плана, освоено 26</w:t>
      </w:r>
      <w:r w:rsidR="006B4B6C">
        <w:rPr>
          <w:sz w:val="26"/>
          <w:szCs w:val="26"/>
        </w:rPr>
        <w:t> </w:t>
      </w:r>
      <w:r w:rsidRPr="002A31EF">
        <w:rPr>
          <w:sz w:val="26"/>
          <w:szCs w:val="26"/>
        </w:rPr>
        <w:t>097</w:t>
      </w:r>
      <w:r w:rsidR="006B4B6C">
        <w:rPr>
          <w:sz w:val="26"/>
          <w:szCs w:val="26"/>
        </w:rPr>
        <w:t>,</w:t>
      </w:r>
      <w:r w:rsidRPr="002A31EF">
        <w:rPr>
          <w:sz w:val="26"/>
          <w:szCs w:val="26"/>
        </w:rPr>
        <w:t> 8</w:t>
      </w:r>
      <w:r w:rsidR="006B4B6C">
        <w:rPr>
          <w:sz w:val="26"/>
          <w:szCs w:val="26"/>
        </w:rPr>
        <w:t xml:space="preserve"> тыс.</w:t>
      </w:r>
      <w:r w:rsidRPr="002A31EF">
        <w:rPr>
          <w:sz w:val="26"/>
          <w:szCs w:val="26"/>
        </w:rPr>
        <w:t xml:space="preserve"> руб. при плане 27</w:t>
      </w:r>
      <w:r w:rsidR="006B4B6C">
        <w:rPr>
          <w:sz w:val="26"/>
          <w:szCs w:val="26"/>
        </w:rPr>
        <w:t> </w:t>
      </w:r>
      <w:r w:rsidRPr="002A31EF">
        <w:rPr>
          <w:sz w:val="26"/>
          <w:szCs w:val="26"/>
        </w:rPr>
        <w:t>366</w:t>
      </w:r>
      <w:r w:rsidR="006B4B6C">
        <w:rPr>
          <w:sz w:val="26"/>
          <w:szCs w:val="26"/>
        </w:rPr>
        <w:t>,</w:t>
      </w:r>
      <w:r w:rsidRPr="002A31EF">
        <w:rPr>
          <w:sz w:val="26"/>
          <w:szCs w:val="26"/>
        </w:rPr>
        <w:t> 4</w:t>
      </w:r>
      <w:r w:rsidR="006B4B6C">
        <w:rPr>
          <w:sz w:val="26"/>
          <w:szCs w:val="26"/>
        </w:rPr>
        <w:t xml:space="preserve"> тыс.</w:t>
      </w:r>
      <w:r w:rsidRPr="002A31EF">
        <w:rPr>
          <w:sz w:val="26"/>
          <w:szCs w:val="26"/>
        </w:rPr>
        <w:t xml:space="preserve"> руб. Затраты на заработную плату и начисления на выплаты персоналу МКУК «ДК п. Приладожский» составили  16</w:t>
      </w:r>
      <w:r w:rsidR="006B4B6C">
        <w:rPr>
          <w:sz w:val="26"/>
          <w:szCs w:val="26"/>
        </w:rPr>
        <w:t> </w:t>
      </w:r>
      <w:r w:rsidRPr="002A31EF">
        <w:rPr>
          <w:sz w:val="26"/>
          <w:szCs w:val="26"/>
        </w:rPr>
        <w:t>308</w:t>
      </w:r>
      <w:r w:rsidR="006B4B6C">
        <w:rPr>
          <w:sz w:val="26"/>
          <w:szCs w:val="26"/>
        </w:rPr>
        <w:t>,</w:t>
      </w:r>
      <w:r w:rsidRPr="002A31EF">
        <w:rPr>
          <w:sz w:val="26"/>
          <w:szCs w:val="26"/>
        </w:rPr>
        <w:t>5</w:t>
      </w:r>
      <w:r w:rsidR="006B4B6C">
        <w:rPr>
          <w:sz w:val="26"/>
          <w:szCs w:val="26"/>
        </w:rPr>
        <w:t xml:space="preserve"> тыс.</w:t>
      </w:r>
      <w:r w:rsidRPr="002A31EF">
        <w:rPr>
          <w:sz w:val="26"/>
          <w:szCs w:val="26"/>
        </w:rPr>
        <w:t xml:space="preserve"> рублей, в том числе работникам выплачена стимулирующая выплата в размере 4</w:t>
      </w:r>
      <w:r w:rsidR="006B4B6C">
        <w:rPr>
          <w:sz w:val="26"/>
          <w:szCs w:val="26"/>
        </w:rPr>
        <w:t> </w:t>
      </w:r>
      <w:r w:rsidRPr="002A31EF">
        <w:rPr>
          <w:sz w:val="26"/>
          <w:szCs w:val="26"/>
        </w:rPr>
        <w:t>112</w:t>
      </w:r>
      <w:r w:rsidR="006B4B6C">
        <w:rPr>
          <w:sz w:val="26"/>
          <w:szCs w:val="26"/>
        </w:rPr>
        <w:t>,</w:t>
      </w:r>
      <w:r w:rsidRPr="002A31EF">
        <w:rPr>
          <w:sz w:val="26"/>
          <w:szCs w:val="26"/>
        </w:rPr>
        <w:t>8</w:t>
      </w:r>
      <w:r w:rsidR="006B4B6C">
        <w:rPr>
          <w:sz w:val="26"/>
          <w:szCs w:val="26"/>
        </w:rPr>
        <w:t xml:space="preserve"> тыс.</w:t>
      </w:r>
      <w:r w:rsidRPr="002A31EF">
        <w:rPr>
          <w:sz w:val="26"/>
          <w:szCs w:val="26"/>
        </w:rPr>
        <w:t xml:space="preserve"> руб. из средств местного бюджета. Оплата за услуги теплоэнергии - произведены расчеты с АО «ЛОТЭК» на сумму 932</w:t>
      </w:r>
      <w:r w:rsidR="006B4B6C">
        <w:rPr>
          <w:sz w:val="26"/>
          <w:szCs w:val="26"/>
        </w:rPr>
        <w:t>,</w:t>
      </w:r>
      <w:r w:rsidRPr="002A31EF">
        <w:rPr>
          <w:sz w:val="26"/>
          <w:szCs w:val="26"/>
        </w:rPr>
        <w:t> 9</w:t>
      </w:r>
      <w:r w:rsidR="006B4B6C">
        <w:rPr>
          <w:sz w:val="26"/>
          <w:szCs w:val="26"/>
        </w:rPr>
        <w:t xml:space="preserve"> тыс.</w:t>
      </w:r>
      <w:r w:rsidRPr="002A31EF">
        <w:rPr>
          <w:sz w:val="26"/>
          <w:szCs w:val="26"/>
        </w:rPr>
        <w:t xml:space="preserve"> рублей.</w:t>
      </w:r>
    </w:p>
    <w:p w:rsidR="002A31EF" w:rsidRPr="002A31EF" w:rsidRDefault="002A31EF" w:rsidP="002A31EF">
      <w:pPr>
        <w:autoSpaceDE w:val="0"/>
        <w:autoSpaceDN w:val="0"/>
        <w:adjustRightInd w:val="0"/>
        <w:ind w:firstLine="700"/>
        <w:jc w:val="both"/>
        <w:rPr>
          <w:sz w:val="26"/>
          <w:szCs w:val="26"/>
        </w:rPr>
      </w:pPr>
      <w:r w:rsidRPr="002A31EF">
        <w:rPr>
          <w:sz w:val="26"/>
          <w:szCs w:val="26"/>
        </w:rPr>
        <w:t xml:space="preserve">По разделу 1000 «Социальная политика»: </w:t>
      </w:r>
    </w:p>
    <w:p w:rsidR="002A31EF" w:rsidRPr="002A31EF" w:rsidRDefault="002A31EF" w:rsidP="002A31EF">
      <w:pPr>
        <w:autoSpaceDE w:val="0"/>
        <w:autoSpaceDN w:val="0"/>
        <w:adjustRightInd w:val="0"/>
        <w:ind w:firstLine="700"/>
        <w:jc w:val="both"/>
        <w:rPr>
          <w:sz w:val="26"/>
          <w:szCs w:val="26"/>
        </w:rPr>
      </w:pPr>
      <w:r w:rsidRPr="002A31EF">
        <w:rPr>
          <w:sz w:val="26"/>
          <w:szCs w:val="26"/>
        </w:rPr>
        <w:t>подразделу 1001 «Пенсионное обеспечение» исполнение 99,2 % годового плана - доплаты к пенсиям бывшим работникам администрации составили 605</w:t>
      </w:r>
      <w:r w:rsidR="007065E2">
        <w:rPr>
          <w:sz w:val="26"/>
          <w:szCs w:val="26"/>
        </w:rPr>
        <w:t>,</w:t>
      </w:r>
      <w:r w:rsidRPr="002A31EF">
        <w:rPr>
          <w:sz w:val="26"/>
          <w:szCs w:val="26"/>
        </w:rPr>
        <w:t> 6</w:t>
      </w:r>
      <w:r w:rsidR="007065E2">
        <w:rPr>
          <w:sz w:val="26"/>
          <w:szCs w:val="26"/>
        </w:rPr>
        <w:t xml:space="preserve"> тыс.</w:t>
      </w:r>
      <w:r w:rsidRPr="002A31EF">
        <w:rPr>
          <w:sz w:val="26"/>
          <w:szCs w:val="26"/>
        </w:rPr>
        <w:t> руб.</w:t>
      </w:r>
    </w:p>
    <w:p w:rsidR="002A31EF" w:rsidRPr="002A31EF" w:rsidRDefault="002A31EF" w:rsidP="002A31EF">
      <w:pPr>
        <w:autoSpaceDE w:val="0"/>
        <w:autoSpaceDN w:val="0"/>
        <w:adjustRightInd w:val="0"/>
        <w:ind w:firstLine="700"/>
        <w:jc w:val="both"/>
        <w:rPr>
          <w:sz w:val="26"/>
          <w:szCs w:val="26"/>
        </w:rPr>
      </w:pPr>
      <w:r w:rsidRPr="002A31EF">
        <w:rPr>
          <w:sz w:val="26"/>
          <w:szCs w:val="26"/>
        </w:rPr>
        <w:t>По разделу 1100 «Физическая культура и спорт» исполнение 100% годового плана в сумме 77</w:t>
      </w:r>
      <w:r w:rsidR="007065E2">
        <w:rPr>
          <w:sz w:val="26"/>
          <w:szCs w:val="26"/>
        </w:rPr>
        <w:t>,2 тыс.</w:t>
      </w:r>
      <w:r w:rsidRPr="002A31EF">
        <w:rPr>
          <w:sz w:val="26"/>
          <w:szCs w:val="26"/>
        </w:rPr>
        <w:t xml:space="preserve"> руб. Взнос за участие футбольных команд МО Приладожское городское поселение в турнирах на призы (ООО"АРСИС")</w:t>
      </w:r>
      <w:r w:rsidR="007065E2">
        <w:rPr>
          <w:sz w:val="26"/>
          <w:szCs w:val="26"/>
        </w:rPr>
        <w:t xml:space="preserve"> </w:t>
      </w:r>
      <w:r w:rsidRPr="002A31EF">
        <w:rPr>
          <w:sz w:val="26"/>
          <w:szCs w:val="26"/>
        </w:rPr>
        <w:t>в размере 77</w:t>
      </w:r>
      <w:r w:rsidR="007065E2">
        <w:rPr>
          <w:sz w:val="26"/>
          <w:szCs w:val="26"/>
        </w:rPr>
        <w:t>,2 тыс.руб</w:t>
      </w:r>
      <w:r w:rsidRPr="002A31EF">
        <w:rPr>
          <w:sz w:val="26"/>
          <w:szCs w:val="26"/>
        </w:rPr>
        <w:t xml:space="preserve">. </w:t>
      </w:r>
    </w:p>
    <w:p w:rsidR="002A31EF" w:rsidRPr="002A31EF" w:rsidRDefault="002A31EF" w:rsidP="002A31EF">
      <w:pPr>
        <w:autoSpaceDE w:val="0"/>
        <w:autoSpaceDN w:val="0"/>
        <w:adjustRightInd w:val="0"/>
        <w:ind w:firstLine="700"/>
        <w:jc w:val="both"/>
        <w:rPr>
          <w:sz w:val="26"/>
          <w:szCs w:val="26"/>
        </w:rPr>
      </w:pPr>
      <w:r w:rsidRPr="002A31EF">
        <w:rPr>
          <w:sz w:val="26"/>
          <w:szCs w:val="26"/>
        </w:rPr>
        <w:t>По разделу 1301 «Обслуживание государственного долга»  - были перечислены проценты по кредитному договору № 2 от 28.06.2021г. на покрытие временного кассового разрыва Приладожского ГП в размере 314</w:t>
      </w:r>
      <w:r w:rsidR="007065E2">
        <w:rPr>
          <w:sz w:val="26"/>
          <w:szCs w:val="26"/>
        </w:rPr>
        <w:t>,</w:t>
      </w:r>
      <w:r w:rsidRPr="002A31EF">
        <w:rPr>
          <w:sz w:val="26"/>
          <w:szCs w:val="26"/>
        </w:rPr>
        <w:t>2</w:t>
      </w:r>
      <w:r w:rsidR="007065E2">
        <w:rPr>
          <w:sz w:val="26"/>
          <w:szCs w:val="26"/>
        </w:rPr>
        <w:t xml:space="preserve"> тыс.руб</w:t>
      </w:r>
      <w:r w:rsidRPr="002A31EF">
        <w:rPr>
          <w:sz w:val="26"/>
          <w:szCs w:val="26"/>
        </w:rPr>
        <w:t>. </w:t>
      </w:r>
    </w:p>
    <w:p w:rsidR="00B95340" w:rsidRPr="00BC29F1" w:rsidRDefault="00B95340" w:rsidP="00863DBF">
      <w:pPr>
        <w:autoSpaceDE w:val="0"/>
        <w:autoSpaceDN w:val="0"/>
        <w:adjustRightInd w:val="0"/>
        <w:jc w:val="both"/>
        <w:rPr>
          <w:sz w:val="26"/>
          <w:szCs w:val="26"/>
        </w:rPr>
      </w:pPr>
      <w:r w:rsidRPr="00BC29F1">
        <w:rPr>
          <w:sz w:val="26"/>
          <w:szCs w:val="26"/>
        </w:rPr>
        <w:t>            Также администрацией поселения финансируется проведение различных культурных и спортивных  мероприятий. Так, футбольная команда МО Приладожское городское поселение принимает участие в соревнованиях, проводимых Федерацией футбола Кировского муниципального района Ленинградской области, а волейбольная – в  соревнованиях по волейболу, проводимых Кировским районным спортивным комитетом.</w:t>
      </w:r>
    </w:p>
    <w:p w:rsidR="00B95340" w:rsidRPr="00BC29F1" w:rsidRDefault="00B95340" w:rsidP="00B95340">
      <w:pPr>
        <w:autoSpaceDE w:val="0"/>
        <w:autoSpaceDN w:val="0"/>
        <w:adjustRightInd w:val="0"/>
        <w:jc w:val="both"/>
        <w:rPr>
          <w:sz w:val="26"/>
          <w:szCs w:val="26"/>
        </w:rPr>
      </w:pPr>
      <w:r w:rsidRPr="00BC29F1">
        <w:rPr>
          <w:sz w:val="26"/>
          <w:szCs w:val="26"/>
        </w:rPr>
        <w:t xml:space="preserve">       Финансирование разницы между экономически обоснованными тарифами коммунальных предприятий и тарифами оплаты населением жилищно-коммунальных услуг из местного бюджета не производится. В связи с ростом нормативов потребления </w:t>
      </w:r>
      <w:r w:rsidRPr="00BC29F1">
        <w:rPr>
          <w:sz w:val="26"/>
          <w:szCs w:val="26"/>
        </w:rPr>
        <w:lastRenderedPageBreak/>
        <w:t>населением коммунальных услуг уровень собираемости жилищно-коммунальных платежей от населения  в 20</w:t>
      </w:r>
      <w:r w:rsidR="00054E55">
        <w:rPr>
          <w:sz w:val="26"/>
          <w:szCs w:val="26"/>
        </w:rPr>
        <w:t>22</w:t>
      </w:r>
      <w:r w:rsidRPr="00BC29F1">
        <w:rPr>
          <w:sz w:val="26"/>
          <w:szCs w:val="26"/>
        </w:rPr>
        <w:t xml:space="preserve"> году составил </w:t>
      </w:r>
      <w:r w:rsidR="00054E55">
        <w:rPr>
          <w:sz w:val="26"/>
          <w:szCs w:val="26"/>
        </w:rPr>
        <w:t>102,1</w:t>
      </w:r>
      <w:r w:rsidRPr="00BC29F1">
        <w:rPr>
          <w:sz w:val="26"/>
          <w:szCs w:val="26"/>
        </w:rPr>
        <w:t xml:space="preserve"> %.</w:t>
      </w:r>
    </w:p>
    <w:p w:rsidR="009254BD" w:rsidRPr="00BC29F1" w:rsidRDefault="00521A6E" w:rsidP="00B93AC5">
      <w:pPr>
        <w:shd w:val="clear" w:color="auto" w:fill="FFFFFF"/>
        <w:spacing w:before="110" w:line="317" w:lineRule="exact"/>
        <w:ind w:right="53"/>
        <w:jc w:val="center"/>
        <w:rPr>
          <w:b/>
          <w:bCs/>
          <w:szCs w:val="26"/>
        </w:rPr>
      </w:pPr>
      <w:r w:rsidRPr="00BC29F1">
        <w:rPr>
          <w:b/>
          <w:bCs/>
          <w:szCs w:val="26"/>
        </w:rPr>
        <w:t>2</w:t>
      </w:r>
      <w:r w:rsidR="009254BD" w:rsidRPr="00BC29F1">
        <w:rPr>
          <w:b/>
          <w:bCs/>
          <w:szCs w:val="26"/>
        </w:rPr>
        <w:t>. Промышленное производство</w:t>
      </w:r>
    </w:p>
    <w:p w:rsidR="00B95340" w:rsidRDefault="00B95340" w:rsidP="00B95340">
      <w:pPr>
        <w:shd w:val="clear" w:color="auto" w:fill="FFFFFF"/>
        <w:spacing w:before="110" w:line="317" w:lineRule="exact"/>
        <w:ind w:right="53"/>
        <w:jc w:val="both"/>
        <w:rPr>
          <w:sz w:val="26"/>
          <w:szCs w:val="26"/>
        </w:rPr>
      </w:pPr>
      <w:r w:rsidRPr="00BC29F1">
        <w:rPr>
          <w:sz w:val="28"/>
          <w:szCs w:val="28"/>
        </w:rPr>
        <w:t xml:space="preserve">        </w:t>
      </w:r>
      <w:r w:rsidRPr="00BC29F1">
        <w:rPr>
          <w:sz w:val="26"/>
          <w:szCs w:val="26"/>
        </w:rPr>
        <w:t>К промышленным предприятиям относятся, зарегистрированные на территории поселения: АО «Птицефабрика Синявинская», МУП «ПриладожскЖКХ» (обслужи</w:t>
      </w:r>
      <w:r w:rsidR="00B44171">
        <w:rPr>
          <w:sz w:val="26"/>
          <w:szCs w:val="26"/>
        </w:rPr>
        <w:t>вание и ремонт жилищного фонда)</w:t>
      </w:r>
      <w:r w:rsidRPr="00BC29F1">
        <w:rPr>
          <w:sz w:val="26"/>
          <w:szCs w:val="26"/>
        </w:rPr>
        <w:t>.</w:t>
      </w:r>
    </w:p>
    <w:p w:rsidR="008866DE" w:rsidRPr="00BC29F1" w:rsidRDefault="008866DE" w:rsidP="00B95340">
      <w:pPr>
        <w:shd w:val="clear" w:color="auto" w:fill="FFFFFF"/>
        <w:spacing w:before="110" w:line="317" w:lineRule="exact"/>
        <w:ind w:right="53"/>
        <w:jc w:val="both"/>
        <w:rPr>
          <w:sz w:val="26"/>
          <w:szCs w:val="26"/>
        </w:rPr>
      </w:pPr>
    </w:p>
    <w:p w:rsidR="002E373A" w:rsidRPr="00BC29F1" w:rsidRDefault="002E373A" w:rsidP="000C6BE0">
      <w:pPr>
        <w:pStyle w:val="20"/>
        <w:spacing w:line="336" w:lineRule="auto"/>
        <w:jc w:val="center"/>
        <w:rPr>
          <w:bCs w:val="0"/>
          <w:szCs w:val="26"/>
        </w:rPr>
      </w:pPr>
      <w:r w:rsidRPr="00BC29F1">
        <w:rPr>
          <w:bCs w:val="0"/>
          <w:szCs w:val="26"/>
        </w:rPr>
        <w:t>3. Сельское хозяйство</w:t>
      </w:r>
    </w:p>
    <w:p w:rsidR="00B95340" w:rsidRPr="00BC29F1" w:rsidRDefault="0013455F" w:rsidP="008E19BB">
      <w:pPr>
        <w:shd w:val="clear" w:color="auto" w:fill="FFFFFF"/>
        <w:spacing w:line="317" w:lineRule="exact"/>
        <w:ind w:right="53" w:firstLine="139"/>
        <w:jc w:val="both"/>
        <w:rPr>
          <w:sz w:val="26"/>
          <w:szCs w:val="26"/>
        </w:rPr>
      </w:pPr>
      <w:r w:rsidRPr="00BC29F1">
        <w:rPr>
          <w:sz w:val="26"/>
          <w:szCs w:val="26"/>
        </w:rPr>
        <w:t xml:space="preserve">        </w:t>
      </w:r>
      <w:r w:rsidR="00B95340" w:rsidRPr="00BC29F1">
        <w:rPr>
          <w:sz w:val="26"/>
          <w:szCs w:val="26"/>
        </w:rPr>
        <w:t xml:space="preserve">Сельскохозяйственное производство в МО Приладожское городское поселение представлено крупнейшим производителем яйца в европейской части страны АО «Птицефабрика Синявинская».   </w:t>
      </w:r>
      <w:r w:rsidR="00B44171">
        <w:rPr>
          <w:sz w:val="26"/>
          <w:szCs w:val="26"/>
        </w:rPr>
        <w:t>А</w:t>
      </w:r>
      <w:r w:rsidR="00B95340" w:rsidRPr="00BC29F1">
        <w:rPr>
          <w:sz w:val="26"/>
          <w:szCs w:val="26"/>
        </w:rPr>
        <w:t>кционерное общество «Птицефабрика Синявинская» – современное высокотехнологичное предприятие по производству товарного куриного яйца и продуктов переработки. Предприятие является крупнейшим производителем в северо-западной части России, производя ежегодно 1,3 млрд. штук товарного куриного яйца. Включает в себя птицефабрику «Синявинская», племрепродуктор «Назия» и Волховский Комбикормовый завод. География продаж охватывает Северо-Западный, Приволжский, Центральный и Уральский федеральные округа. На предприятии работает 9</w:t>
      </w:r>
      <w:r w:rsidR="00D15618">
        <w:rPr>
          <w:sz w:val="26"/>
          <w:szCs w:val="26"/>
        </w:rPr>
        <w:t>40</w:t>
      </w:r>
      <w:r w:rsidR="00B95340" w:rsidRPr="00BC29F1">
        <w:rPr>
          <w:sz w:val="26"/>
          <w:szCs w:val="26"/>
        </w:rPr>
        <w:t xml:space="preserve"> сотрудников.</w:t>
      </w:r>
    </w:p>
    <w:p w:rsidR="00B95340" w:rsidRPr="00BC29F1" w:rsidRDefault="00B95340" w:rsidP="008E19BB">
      <w:pPr>
        <w:shd w:val="clear" w:color="auto" w:fill="FFFFFF"/>
        <w:spacing w:line="225" w:lineRule="atLeast"/>
        <w:rPr>
          <w:sz w:val="26"/>
          <w:szCs w:val="26"/>
        </w:rPr>
      </w:pPr>
      <w:r w:rsidRPr="00BC29F1">
        <w:rPr>
          <w:sz w:val="26"/>
          <w:szCs w:val="26"/>
        </w:rPr>
        <w:t xml:space="preserve">           В </w:t>
      </w:r>
      <w:r w:rsidR="009C2D6B">
        <w:rPr>
          <w:sz w:val="26"/>
          <w:szCs w:val="26"/>
        </w:rPr>
        <w:t>бюджет поселения поступает 13</w:t>
      </w:r>
      <w:r w:rsidRPr="00BC29F1">
        <w:rPr>
          <w:sz w:val="26"/>
          <w:szCs w:val="26"/>
        </w:rPr>
        <w:t xml:space="preserve"> % налога на доходы физических лиц, работающих на территории поселения. </w:t>
      </w:r>
    </w:p>
    <w:p w:rsidR="000B3E52" w:rsidRPr="00BC29F1" w:rsidRDefault="0013455F" w:rsidP="008E19BB">
      <w:pPr>
        <w:shd w:val="clear" w:color="auto" w:fill="FFFFFF"/>
        <w:spacing w:line="317" w:lineRule="exact"/>
        <w:ind w:right="53" w:firstLine="139"/>
        <w:jc w:val="both"/>
        <w:rPr>
          <w:sz w:val="26"/>
          <w:szCs w:val="26"/>
        </w:rPr>
      </w:pPr>
      <w:r w:rsidRPr="00BC29F1">
        <w:rPr>
          <w:sz w:val="26"/>
          <w:szCs w:val="26"/>
        </w:rPr>
        <w:t xml:space="preserve">         </w:t>
      </w:r>
      <w:r w:rsidR="007F79FD">
        <w:rPr>
          <w:sz w:val="26"/>
          <w:szCs w:val="26"/>
        </w:rPr>
        <w:t>На территории поселения находится сельско</w:t>
      </w:r>
      <w:r w:rsidR="000B3E52" w:rsidRPr="00BC29F1">
        <w:rPr>
          <w:sz w:val="26"/>
          <w:szCs w:val="26"/>
        </w:rPr>
        <w:t>хозяйств</w:t>
      </w:r>
      <w:r w:rsidR="007F79FD">
        <w:rPr>
          <w:sz w:val="26"/>
          <w:szCs w:val="26"/>
        </w:rPr>
        <w:t>енное</w:t>
      </w:r>
      <w:r w:rsidR="000B3E52" w:rsidRPr="00BC29F1">
        <w:rPr>
          <w:sz w:val="26"/>
          <w:szCs w:val="26"/>
        </w:rPr>
        <w:t xml:space="preserve"> предприяти</w:t>
      </w:r>
      <w:r w:rsidR="007F79FD">
        <w:rPr>
          <w:sz w:val="26"/>
          <w:szCs w:val="26"/>
        </w:rPr>
        <w:t>е</w:t>
      </w:r>
      <w:r w:rsidR="000B3E52" w:rsidRPr="00BC29F1">
        <w:rPr>
          <w:sz w:val="26"/>
          <w:szCs w:val="26"/>
        </w:rPr>
        <w:t xml:space="preserve"> </w:t>
      </w:r>
      <w:r w:rsidR="007F79FD">
        <w:rPr>
          <w:sz w:val="26"/>
          <w:szCs w:val="26"/>
        </w:rPr>
        <w:t xml:space="preserve">                   </w:t>
      </w:r>
      <w:r w:rsidR="000B3E52" w:rsidRPr="00BC29F1">
        <w:rPr>
          <w:sz w:val="26"/>
          <w:szCs w:val="26"/>
        </w:rPr>
        <w:t xml:space="preserve">ООО « Агрофирма». </w:t>
      </w:r>
    </w:p>
    <w:p w:rsidR="007A072A" w:rsidRPr="007A072A" w:rsidRDefault="007A072A" w:rsidP="007A072A">
      <w:pPr>
        <w:pStyle w:val="ab"/>
        <w:jc w:val="center"/>
        <w:rPr>
          <w:b/>
          <w:bCs/>
          <w:sz w:val="26"/>
          <w:szCs w:val="26"/>
        </w:rPr>
      </w:pPr>
      <w:r w:rsidRPr="007A072A">
        <w:rPr>
          <w:b/>
          <w:bCs/>
          <w:sz w:val="26"/>
          <w:szCs w:val="26"/>
        </w:rPr>
        <w:t>4. Транспорт, связь, дорожное хозяйство.</w:t>
      </w:r>
    </w:p>
    <w:p w:rsidR="007A072A" w:rsidRPr="003369A0" w:rsidRDefault="007A072A" w:rsidP="007A072A">
      <w:pPr>
        <w:pStyle w:val="ab"/>
        <w:spacing w:before="0" w:beforeAutospacing="0" w:after="0" w:afterAutospacing="0"/>
        <w:ind w:firstLine="708"/>
        <w:jc w:val="both"/>
        <w:rPr>
          <w:color w:val="000000"/>
          <w:sz w:val="27"/>
          <w:szCs w:val="27"/>
        </w:rPr>
      </w:pPr>
      <w:r w:rsidRPr="003369A0">
        <w:rPr>
          <w:color w:val="000000"/>
          <w:sz w:val="27"/>
          <w:szCs w:val="27"/>
        </w:rPr>
        <w:t>Муниципальное образование расположено по обе стороны шоссе Кола, начиная с 58 км и до 60 км + 500м</w:t>
      </w:r>
    </w:p>
    <w:p w:rsidR="007A072A" w:rsidRPr="003369A0" w:rsidRDefault="007A072A" w:rsidP="007A072A">
      <w:pPr>
        <w:pStyle w:val="ab"/>
        <w:spacing w:before="0" w:beforeAutospacing="0" w:after="0" w:afterAutospacing="0"/>
        <w:jc w:val="both"/>
        <w:rPr>
          <w:color w:val="000000"/>
          <w:sz w:val="27"/>
          <w:szCs w:val="27"/>
        </w:rPr>
      </w:pPr>
      <w:r w:rsidRPr="003369A0">
        <w:rPr>
          <w:color w:val="000000"/>
          <w:sz w:val="27"/>
          <w:szCs w:val="27"/>
        </w:rPr>
        <w:t>Транспортных организаций на территории муниципального образования нет.</w:t>
      </w:r>
    </w:p>
    <w:p w:rsidR="007A072A" w:rsidRPr="003369A0" w:rsidRDefault="007A072A" w:rsidP="007A072A">
      <w:pPr>
        <w:pStyle w:val="ab"/>
        <w:spacing w:before="0" w:beforeAutospacing="0" w:after="0" w:afterAutospacing="0"/>
        <w:jc w:val="both"/>
        <w:rPr>
          <w:color w:val="000000"/>
          <w:sz w:val="27"/>
          <w:szCs w:val="27"/>
        </w:rPr>
      </w:pPr>
      <w:r w:rsidRPr="003369A0">
        <w:rPr>
          <w:color w:val="000000"/>
          <w:sz w:val="27"/>
          <w:szCs w:val="27"/>
        </w:rPr>
        <w:t>Протяженность автомобильных дорог общего пользования в границах муниципального образования составляет 6,9 км.</w:t>
      </w:r>
    </w:p>
    <w:p w:rsidR="007A072A" w:rsidRPr="003369A0" w:rsidRDefault="007A072A" w:rsidP="007A072A">
      <w:pPr>
        <w:pStyle w:val="ab"/>
        <w:spacing w:before="0" w:beforeAutospacing="0" w:after="0" w:afterAutospacing="0"/>
        <w:jc w:val="both"/>
        <w:rPr>
          <w:color w:val="000000"/>
          <w:sz w:val="27"/>
          <w:szCs w:val="27"/>
        </w:rPr>
      </w:pPr>
      <w:r w:rsidRPr="003369A0">
        <w:rPr>
          <w:color w:val="000000"/>
          <w:sz w:val="27"/>
          <w:szCs w:val="27"/>
        </w:rPr>
        <w:t>Текущий ремонт и содержание автомобильных дорог муниципального значения выполняет МУП «ПриладожскЖКХ».</w:t>
      </w:r>
    </w:p>
    <w:p w:rsidR="007A072A" w:rsidRPr="003369A0" w:rsidRDefault="007A072A" w:rsidP="007A072A">
      <w:pPr>
        <w:pStyle w:val="ab"/>
        <w:spacing w:before="0" w:beforeAutospacing="0" w:after="0" w:afterAutospacing="0"/>
        <w:jc w:val="both"/>
        <w:rPr>
          <w:color w:val="000000"/>
          <w:sz w:val="27"/>
          <w:szCs w:val="27"/>
        </w:rPr>
      </w:pPr>
      <w:r w:rsidRPr="003369A0">
        <w:rPr>
          <w:color w:val="000000"/>
          <w:sz w:val="27"/>
          <w:szCs w:val="27"/>
        </w:rPr>
        <w:t>Степень износа дорог 50%.</w:t>
      </w:r>
    </w:p>
    <w:p w:rsidR="007A072A" w:rsidRPr="003369A0" w:rsidRDefault="007A072A" w:rsidP="007A072A">
      <w:pPr>
        <w:pStyle w:val="ab"/>
        <w:spacing w:before="0" w:beforeAutospacing="0" w:after="0" w:afterAutospacing="0"/>
        <w:jc w:val="both"/>
        <w:rPr>
          <w:color w:val="000000"/>
          <w:sz w:val="27"/>
          <w:szCs w:val="27"/>
        </w:rPr>
      </w:pPr>
      <w:r w:rsidRPr="003369A0">
        <w:rPr>
          <w:color w:val="000000"/>
          <w:sz w:val="27"/>
          <w:szCs w:val="27"/>
        </w:rPr>
        <w:t xml:space="preserve">В границах территории муниципального образования находится федеральная дорога </w:t>
      </w:r>
      <w:r>
        <w:rPr>
          <w:color w:val="000000"/>
          <w:sz w:val="27"/>
          <w:szCs w:val="27"/>
        </w:rPr>
        <w:t xml:space="preserve">            </w:t>
      </w:r>
      <w:r w:rsidRPr="003369A0">
        <w:rPr>
          <w:color w:val="000000"/>
          <w:sz w:val="27"/>
          <w:szCs w:val="27"/>
        </w:rPr>
        <w:t>(3км шоссе Кола), которая находится на балансе ФКУ «Севзапуправтодор»; региональные дороги – находятся на балансе Комитета по дорожному хозяйству Ленинградской области и обслуживаются</w:t>
      </w:r>
      <w:r>
        <w:rPr>
          <w:color w:val="000000"/>
          <w:sz w:val="27"/>
          <w:szCs w:val="27"/>
        </w:rPr>
        <w:t xml:space="preserve"> ГП «Киришское </w:t>
      </w:r>
      <w:r w:rsidRPr="003369A0">
        <w:rPr>
          <w:color w:val="000000"/>
          <w:sz w:val="27"/>
          <w:szCs w:val="27"/>
        </w:rPr>
        <w:t>ДРСУ</w:t>
      </w:r>
      <w:r>
        <w:rPr>
          <w:color w:val="000000"/>
          <w:sz w:val="27"/>
          <w:szCs w:val="27"/>
        </w:rPr>
        <w:t>»</w:t>
      </w:r>
      <w:r w:rsidRPr="003369A0">
        <w:rPr>
          <w:color w:val="000000"/>
          <w:sz w:val="27"/>
          <w:szCs w:val="27"/>
        </w:rPr>
        <w:t>.</w:t>
      </w:r>
    </w:p>
    <w:p w:rsidR="007A072A" w:rsidRPr="00BC29F1" w:rsidRDefault="007A072A" w:rsidP="008E19BB">
      <w:pPr>
        <w:pStyle w:val="20"/>
        <w:spacing w:line="336" w:lineRule="auto"/>
        <w:jc w:val="center"/>
        <w:rPr>
          <w:bCs w:val="0"/>
          <w:szCs w:val="26"/>
        </w:rPr>
      </w:pPr>
    </w:p>
    <w:p w:rsidR="002B68D8" w:rsidRPr="00BC29F1" w:rsidRDefault="007A072A" w:rsidP="000C6BE0">
      <w:pPr>
        <w:pStyle w:val="20"/>
        <w:spacing w:line="336" w:lineRule="auto"/>
        <w:jc w:val="center"/>
        <w:rPr>
          <w:szCs w:val="26"/>
        </w:rPr>
      </w:pPr>
      <w:r>
        <w:rPr>
          <w:bCs w:val="0"/>
          <w:szCs w:val="26"/>
        </w:rPr>
        <w:t>5</w:t>
      </w:r>
      <w:r w:rsidR="002B68D8" w:rsidRPr="00BC29F1">
        <w:rPr>
          <w:bCs w:val="0"/>
          <w:szCs w:val="26"/>
        </w:rPr>
        <w:t>.</w:t>
      </w:r>
      <w:r w:rsidR="002B68D8" w:rsidRPr="00BC29F1">
        <w:rPr>
          <w:szCs w:val="26"/>
        </w:rPr>
        <w:t xml:space="preserve"> Инвестиции </w:t>
      </w:r>
    </w:p>
    <w:p w:rsidR="002B68D8" w:rsidRDefault="00B44171" w:rsidP="00A14FCA">
      <w:pPr>
        <w:pStyle w:val="ab"/>
        <w:ind w:firstLine="708"/>
        <w:jc w:val="both"/>
        <w:rPr>
          <w:color w:val="000000"/>
          <w:sz w:val="27"/>
          <w:szCs w:val="27"/>
        </w:rPr>
      </w:pPr>
      <w:r w:rsidRPr="003369A0">
        <w:rPr>
          <w:color w:val="000000"/>
          <w:sz w:val="27"/>
          <w:szCs w:val="27"/>
        </w:rPr>
        <w:t>АО «Птицефабрика Синявинская» вкладывает инвестиции в реконструкцию своего производства.</w:t>
      </w:r>
    </w:p>
    <w:p w:rsidR="007A072A" w:rsidRPr="00BC29F1" w:rsidRDefault="007A072A" w:rsidP="00A14FCA">
      <w:pPr>
        <w:pStyle w:val="ab"/>
        <w:ind w:firstLine="708"/>
        <w:jc w:val="both"/>
        <w:rPr>
          <w:sz w:val="26"/>
          <w:szCs w:val="26"/>
        </w:rPr>
      </w:pPr>
    </w:p>
    <w:p w:rsidR="008B70B5" w:rsidRPr="00BC29F1" w:rsidRDefault="007A072A" w:rsidP="000C6BE0">
      <w:pPr>
        <w:pStyle w:val="30"/>
        <w:spacing w:line="336" w:lineRule="auto"/>
        <w:ind w:firstLine="709"/>
        <w:jc w:val="center"/>
        <w:rPr>
          <w:szCs w:val="26"/>
        </w:rPr>
      </w:pPr>
      <w:r>
        <w:rPr>
          <w:b/>
          <w:bCs/>
          <w:szCs w:val="26"/>
        </w:rPr>
        <w:lastRenderedPageBreak/>
        <w:t>6</w:t>
      </w:r>
      <w:r w:rsidR="008B70B5" w:rsidRPr="00BC29F1">
        <w:rPr>
          <w:b/>
          <w:bCs/>
          <w:szCs w:val="26"/>
        </w:rPr>
        <w:t xml:space="preserve">. </w:t>
      </w:r>
      <w:r w:rsidR="003F447D" w:rsidRPr="00BC29F1">
        <w:rPr>
          <w:b/>
          <w:bCs/>
          <w:szCs w:val="26"/>
        </w:rPr>
        <w:t>С</w:t>
      </w:r>
      <w:r w:rsidR="008B70B5" w:rsidRPr="00BC29F1">
        <w:rPr>
          <w:b/>
          <w:bCs/>
          <w:szCs w:val="26"/>
        </w:rPr>
        <w:t>троительство</w:t>
      </w:r>
    </w:p>
    <w:p w:rsidR="00DF7293" w:rsidRPr="003369A0" w:rsidRDefault="00DF7293" w:rsidP="00DF7293">
      <w:pPr>
        <w:pStyle w:val="ab"/>
        <w:spacing w:before="0" w:beforeAutospacing="0" w:after="0" w:afterAutospacing="0"/>
        <w:ind w:firstLine="708"/>
        <w:jc w:val="both"/>
        <w:rPr>
          <w:color w:val="000000"/>
          <w:sz w:val="27"/>
          <w:szCs w:val="27"/>
        </w:rPr>
      </w:pPr>
      <w:r w:rsidRPr="003369A0">
        <w:rPr>
          <w:color w:val="000000"/>
          <w:sz w:val="27"/>
          <w:szCs w:val="27"/>
        </w:rPr>
        <w:t>Строительных организаций на территории муниципального образования нет.</w:t>
      </w:r>
    </w:p>
    <w:p w:rsidR="003D5C5C" w:rsidRPr="00BC29F1" w:rsidRDefault="00C1476D" w:rsidP="00DF7293">
      <w:pPr>
        <w:ind w:firstLine="720"/>
        <w:jc w:val="both"/>
        <w:rPr>
          <w:sz w:val="26"/>
          <w:szCs w:val="26"/>
        </w:rPr>
      </w:pPr>
      <w:r w:rsidRPr="00BC29F1">
        <w:rPr>
          <w:sz w:val="26"/>
          <w:szCs w:val="26"/>
        </w:rPr>
        <w:t xml:space="preserve">В </w:t>
      </w:r>
      <w:r w:rsidR="000B3E52" w:rsidRPr="00BC29F1">
        <w:rPr>
          <w:sz w:val="26"/>
          <w:szCs w:val="26"/>
        </w:rPr>
        <w:t xml:space="preserve"> 20</w:t>
      </w:r>
      <w:r w:rsidR="00861F7C">
        <w:rPr>
          <w:sz w:val="26"/>
          <w:szCs w:val="26"/>
        </w:rPr>
        <w:t>2</w:t>
      </w:r>
      <w:r w:rsidR="0055264E">
        <w:rPr>
          <w:sz w:val="26"/>
          <w:szCs w:val="26"/>
        </w:rPr>
        <w:t>2</w:t>
      </w:r>
      <w:r w:rsidR="000B3E52" w:rsidRPr="00BC29F1">
        <w:rPr>
          <w:sz w:val="26"/>
          <w:szCs w:val="26"/>
        </w:rPr>
        <w:t xml:space="preserve"> год</w:t>
      </w:r>
      <w:r w:rsidRPr="00BC29F1">
        <w:rPr>
          <w:sz w:val="26"/>
          <w:szCs w:val="26"/>
        </w:rPr>
        <w:t>у</w:t>
      </w:r>
      <w:r w:rsidR="000B3E52" w:rsidRPr="00BC29F1">
        <w:rPr>
          <w:sz w:val="26"/>
          <w:szCs w:val="26"/>
        </w:rPr>
        <w:t xml:space="preserve"> по МО Приладожское городское поселение введено в эксплуатацию </w:t>
      </w:r>
      <w:r w:rsidR="00861F7C">
        <w:rPr>
          <w:sz w:val="26"/>
          <w:szCs w:val="26"/>
        </w:rPr>
        <w:t>2,3</w:t>
      </w:r>
      <w:r w:rsidR="000B3E52" w:rsidRPr="00BC29F1">
        <w:rPr>
          <w:sz w:val="26"/>
          <w:szCs w:val="26"/>
        </w:rPr>
        <w:t xml:space="preserve"> тыс. м</w:t>
      </w:r>
      <w:r w:rsidR="00BD5F50" w:rsidRPr="00BC29F1">
        <w:rPr>
          <w:sz w:val="26"/>
          <w:szCs w:val="26"/>
        </w:rPr>
        <w:t>2 жилья</w:t>
      </w:r>
      <w:r w:rsidR="001A4FDC" w:rsidRPr="00BC29F1">
        <w:rPr>
          <w:sz w:val="26"/>
          <w:szCs w:val="26"/>
        </w:rPr>
        <w:t>. В 20</w:t>
      </w:r>
      <w:r w:rsidR="00861F7C">
        <w:rPr>
          <w:sz w:val="26"/>
          <w:szCs w:val="26"/>
        </w:rPr>
        <w:t>22</w:t>
      </w:r>
      <w:r w:rsidR="001A4FDC" w:rsidRPr="00BC29F1">
        <w:rPr>
          <w:sz w:val="26"/>
          <w:szCs w:val="26"/>
        </w:rPr>
        <w:t xml:space="preserve"> году планируется ввести в эксплуатацию </w:t>
      </w:r>
      <w:r w:rsidR="00861F7C">
        <w:rPr>
          <w:sz w:val="26"/>
          <w:szCs w:val="26"/>
        </w:rPr>
        <w:t>2,3</w:t>
      </w:r>
      <w:r w:rsidR="001A4FDC" w:rsidRPr="00BC29F1">
        <w:rPr>
          <w:sz w:val="26"/>
          <w:szCs w:val="26"/>
        </w:rPr>
        <w:t xml:space="preserve"> тыс.м2 жилья.</w:t>
      </w:r>
    </w:p>
    <w:p w:rsidR="001A4FDC" w:rsidRPr="00BC29F1" w:rsidRDefault="001A4FDC" w:rsidP="000C6BE0">
      <w:pPr>
        <w:spacing w:line="336" w:lineRule="auto"/>
        <w:jc w:val="center"/>
        <w:rPr>
          <w:b/>
          <w:sz w:val="26"/>
          <w:szCs w:val="26"/>
        </w:rPr>
      </w:pPr>
    </w:p>
    <w:p w:rsidR="002B68D8" w:rsidRPr="00BC29F1" w:rsidRDefault="007A072A" w:rsidP="000C6BE0">
      <w:pPr>
        <w:spacing w:line="336" w:lineRule="auto"/>
        <w:jc w:val="center"/>
        <w:rPr>
          <w:b/>
          <w:sz w:val="26"/>
          <w:szCs w:val="26"/>
        </w:rPr>
      </w:pPr>
      <w:r>
        <w:rPr>
          <w:b/>
          <w:sz w:val="26"/>
          <w:szCs w:val="26"/>
        </w:rPr>
        <w:t>7</w:t>
      </w:r>
      <w:r w:rsidR="002B68D8" w:rsidRPr="00BC29F1">
        <w:rPr>
          <w:b/>
          <w:sz w:val="26"/>
          <w:szCs w:val="26"/>
        </w:rPr>
        <w:t xml:space="preserve">. </w:t>
      </w:r>
      <w:r w:rsidR="002B68D8" w:rsidRPr="00BC29F1">
        <w:rPr>
          <w:b/>
          <w:bCs/>
          <w:sz w:val="26"/>
          <w:szCs w:val="26"/>
        </w:rPr>
        <w:t>Потребительский рынок</w:t>
      </w:r>
    </w:p>
    <w:p w:rsidR="006068D8" w:rsidRPr="003369A0" w:rsidRDefault="001A4FDC" w:rsidP="006068D8">
      <w:pPr>
        <w:pStyle w:val="ab"/>
        <w:spacing w:before="0" w:beforeAutospacing="0" w:after="0" w:afterAutospacing="0"/>
        <w:jc w:val="both"/>
        <w:rPr>
          <w:color w:val="000000"/>
          <w:sz w:val="27"/>
          <w:szCs w:val="27"/>
        </w:rPr>
      </w:pPr>
      <w:r w:rsidRPr="00BC29F1">
        <w:rPr>
          <w:sz w:val="26"/>
          <w:szCs w:val="26"/>
        </w:rPr>
        <w:t>По данным н</w:t>
      </w:r>
      <w:r w:rsidR="000B3E52" w:rsidRPr="00BC29F1">
        <w:rPr>
          <w:sz w:val="26"/>
          <w:szCs w:val="26"/>
        </w:rPr>
        <w:t xml:space="preserve">а </w:t>
      </w:r>
      <w:r w:rsidR="00DF7293">
        <w:rPr>
          <w:sz w:val="26"/>
          <w:szCs w:val="26"/>
        </w:rPr>
        <w:t>01.11</w:t>
      </w:r>
      <w:r w:rsidR="000B3E52" w:rsidRPr="00BC29F1">
        <w:rPr>
          <w:sz w:val="26"/>
          <w:szCs w:val="26"/>
        </w:rPr>
        <w:t>.20</w:t>
      </w:r>
      <w:r w:rsidR="00BD5F50" w:rsidRPr="00BC29F1">
        <w:rPr>
          <w:sz w:val="26"/>
          <w:szCs w:val="26"/>
        </w:rPr>
        <w:t>2</w:t>
      </w:r>
      <w:r w:rsidR="0055264E">
        <w:rPr>
          <w:sz w:val="26"/>
          <w:szCs w:val="26"/>
        </w:rPr>
        <w:t>3</w:t>
      </w:r>
      <w:r w:rsidRPr="00BC29F1">
        <w:rPr>
          <w:sz w:val="26"/>
          <w:szCs w:val="26"/>
        </w:rPr>
        <w:t xml:space="preserve"> </w:t>
      </w:r>
      <w:r w:rsidR="000B3E52" w:rsidRPr="00BC29F1">
        <w:rPr>
          <w:sz w:val="26"/>
          <w:szCs w:val="26"/>
        </w:rPr>
        <w:t xml:space="preserve">на территории поселения осуществляют </w:t>
      </w:r>
      <w:r w:rsidR="006068D8" w:rsidRPr="003369A0">
        <w:rPr>
          <w:color w:val="000000"/>
          <w:sz w:val="27"/>
          <w:szCs w:val="27"/>
        </w:rPr>
        <w:t xml:space="preserve">количество предприятий, осуществляющих деятельность на территории муниципального образования - </w:t>
      </w:r>
      <w:r w:rsidR="00DF7293">
        <w:rPr>
          <w:color w:val="000000"/>
          <w:sz w:val="27"/>
          <w:szCs w:val="27"/>
        </w:rPr>
        <w:t>91</w:t>
      </w:r>
      <w:r w:rsidR="006068D8" w:rsidRPr="003369A0">
        <w:rPr>
          <w:color w:val="000000"/>
          <w:sz w:val="27"/>
          <w:szCs w:val="27"/>
        </w:rPr>
        <w:t>; в т. ч. по видам экономической деятельности:</w:t>
      </w:r>
    </w:p>
    <w:p w:rsidR="006068D8" w:rsidRPr="00477D4E" w:rsidRDefault="006068D8" w:rsidP="006068D8">
      <w:pPr>
        <w:pStyle w:val="ab"/>
        <w:tabs>
          <w:tab w:val="left" w:pos="6660"/>
        </w:tabs>
        <w:spacing w:before="0" w:beforeAutospacing="0" w:after="0" w:afterAutospacing="0"/>
        <w:jc w:val="both"/>
        <w:rPr>
          <w:color w:val="000000"/>
          <w:sz w:val="27"/>
          <w:szCs w:val="27"/>
        </w:rPr>
      </w:pPr>
      <w:r w:rsidRPr="00477D4E">
        <w:rPr>
          <w:color w:val="000000"/>
          <w:sz w:val="27"/>
          <w:szCs w:val="27"/>
        </w:rPr>
        <w:t xml:space="preserve">сельское хозяйство - </w:t>
      </w:r>
      <w:r>
        <w:rPr>
          <w:color w:val="000000"/>
          <w:sz w:val="27"/>
          <w:szCs w:val="27"/>
        </w:rPr>
        <w:t>2</w:t>
      </w:r>
      <w:r>
        <w:rPr>
          <w:color w:val="000000"/>
          <w:sz w:val="27"/>
          <w:szCs w:val="27"/>
        </w:rPr>
        <w:tab/>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 xml:space="preserve">обрабатывающие производства - </w:t>
      </w:r>
      <w:r>
        <w:rPr>
          <w:color w:val="000000"/>
          <w:sz w:val="27"/>
          <w:szCs w:val="27"/>
        </w:rPr>
        <w:t>1</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производство и распределение электроэнергии, газа и воды - 3</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 xml:space="preserve">оптовая и розничная торговля, ремонт автотранспортных средств, бытовых изделий и предметов личного пользования – </w:t>
      </w:r>
      <w:r>
        <w:rPr>
          <w:color w:val="000000"/>
          <w:sz w:val="27"/>
          <w:szCs w:val="27"/>
        </w:rPr>
        <w:t>43</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 xml:space="preserve">гостиницы и рестораны – </w:t>
      </w:r>
      <w:r>
        <w:rPr>
          <w:color w:val="000000"/>
          <w:sz w:val="27"/>
          <w:szCs w:val="27"/>
        </w:rPr>
        <w:t>3</w:t>
      </w:r>
    </w:p>
    <w:p w:rsidR="006068D8" w:rsidRPr="003369A0" w:rsidRDefault="006068D8" w:rsidP="006068D8">
      <w:pPr>
        <w:pStyle w:val="ab"/>
        <w:spacing w:before="0" w:beforeAutospacing="0" w:after="0" w:afterAutospacing="0"/>
        <w:jc w:val="both"/>
        <w:rPr>
          <w:color w:val="000000"/>
          <w:sz w:val="27"/>
          <w:szCs w:val="27"/>
        </w:rPr>
      </w:pPr>
      <w:r>
        <w:rPr>
          <w:color w:val="000000"/>
          <w:sz w:val="27"/>
          <w:szCs w:val="27"/>
        </w:rPr>
        <w:t>транспорт и связь – 16</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финансовая деятельность - 1</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операции с недвижимым имуществом, аренда и предоставление услуг - 6</w:t>
      </w:r>
    </w:p>
    <w:p w:rsidR="006068D8" w:rsidRPr="00477D4E" w:rsidRDefault="006068D8" w:rsidP="006068D8">
      <w:pPr>
        <w:pStyle w:val="ab"/>
        <w:spacing w:before="0" w:beforeAutospacing="0" w:after="0" w:afterAutospacing="0"/>
        <w:jc w:val="both"/>
        <w:rPr>
          <w:color w:val="000000"/>
          <w:sz w:val="27"/>
          <w:szCs w:val="27"/>
        </w:rPr>
      </w:pPr>
      <w:r w:rsidRPr="00477D4E">
        <w:rPr>
          <w:color w:val="000000"/>
          <w:sz w:val="27"/>
          <w:szCs w:val="27"/>
        </w:rPr>
        <w:t>предоставление прочих коммунальных, социальных и персональных услуг - 9</w:t>
      </w:r>
    </w:p>
    <w:p w:rsidR="000B3E52" w:rsidRDefault="000B3E52" w:rsidP="006068D8">
      <w:pPr>
        <w:ind w:firstLine="720"/>
        <w:jc w:val="both"/>
        <w:rPr>
          <w:sz w:val="26"/>
          <w:szCs w:val="26"/>
        </w:rPr>
      </w:pPr>
      <w:r w:rsidRPr="00BC29F1">
        <w:rPr>
          <w:sz w:val="26"/>
          <w:szCs w:val="26"/>
        </w:rPr>
        <w:t>Решением совета депутатов утверждена и действует муниципальная программа «Развитие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w:t>
      </w:r>
    </w:p>
    <w:p w:rsidR="007E55B8" w:rsidRPr="00BC29F1" w:rsidRDefault="007E55B8" w:rsidP="006068D8">
      <w:pPr>
        <w:ind w:firstLine="720"/>
        <w:jc w:val="both"/>
        <w:rPr>
          <w:sz w:val="26"/>
          <w:szCs w:val="26"/>
        </w:rPr>
      </w:pPr>
    </w:p>
    <w:p w:rsidR="00521A6E" w:rsidRDefault="007E55B8" w:rsidP="007E55B8">
      <w:pPr>
        <w:pStyle w:val="30"/>
        <w:ind w:firstLine="708"/>
        <w:jc w:val="center"/>
        <w:rPr>
          <w:b/>
          <w:sz w:val="28"/>
          <w:szCs w:val="28"/>
        </w:rPr>
      </w:pPr>
      <w:r>
        <w:rPr>
          <w:b/>
          <w:sz w:val="28"/>
          <w:szCs w:val="28"/>
        </w:rPr>
        <w:t>8. В сфере ЖКХ и благоустройства</w:t>
      </w:r>
    </w:p>
    <w:p w:rsidR="007E55B8" w:rsidRDefault="007E55B8" w:rsidP="007E55B8">
      <w:pPr>
        <w:pStyle w:val="30"/>
        <w:ind w:firstLine="708"/>
        <w:jc w:val="center"/>
        <w:rPr>
          <w:b/>
          <w:sz w:val="28"/>
          <w:szCs w:val="28"/>
        </w:rPr>
      </w:pPr>
    </w:p>
    <w:p w:rsidR="007E55B8" w:rsidRPr="00DB0E2B" w:rsidRDefault="007E55B8" w:rsidP="004E0E2A">
      <w:pPr>
        <w:pStyle w:val="ac"/>
        <w:spacing w:after="0" w:line="240" w:lineRule="auto"/>
        <w:ind w:left="0"/>
        <w:jc w:val="both"/>
        <w:rPr>
          <w:rFonts w:ascii="Times New Roman" w:eastAsia="Times New Roman" w:hAnsi="Times New Roman"/>
          <w:sz w:val="28"/>
          <w:szCs w:val="28"/>
          <w:lang w:eastAsia="ru-RU"/>
        </w:rPr>
      </w:pPr>
      <w:r w:rsidRPr="004E0E2A">
        <w:rPr>
          <w:bCs/>
          <w:color w:val="000000"/>
          <w:sz w:val="28"/>
          <w:szCs w:val="28"/>
        </w:rPr>
        <w:t xml:space="preserve">          </w:t>
      </w:r>
      <w:r w:rsidR="00D36765" w:rsidRPr="004E0E2A">
        <w:rPr>
          <w:bCs/>
          <w:color w:val="000000"/>
          <w:sz w:val="28"/>
          <w:szCs w:val="28"/>
        </w:rPr>
        <w:t>1</w:t>
      </w:r>
      <w:r w:rsidRPr="004E0E2A">
        <w:rPr>
          <w:rFonts w:ascii="Times New Roman" w:hAnsi="Times New Roman"/>
          <w:sz w:val="28"/>
          <w:szCs w:val="28"/>
        </w:rPr>
        <w:t>.</w:t>
      </w:r>
      <w:r w:rsidRPr="00DB0E2B">
        <w:rPr>
          <w:sz w:val="28"/>
          <w:szCs w:val="28"/>
        </w:rPr>
        <w:t xml:space="preserve"> </w:t>
      </w:r>
      <w:r>
        <w:rPr>
          <w:rFonts w:ascii="Times New Roman" w:eastAsia="Times New Roman" w:hAnsi="Times New Roman"/>
          <w:sz w:val="28"/>
          <w:szCs w:val="28"/>
          <w:lang w:eastAsia="ru-RU"/>
        </w:rPr>
        <w:t>З</w:t>
      </w:r>
      <w:r w:rsidRPr="00DB0E2B">
        <w:rPr>
          <w:rFonts w:ascii="Times New Roman" w:eastAsia="Times New Roman" w:hAnsi="Times New Roman"/>
          <w:sz w:val="28"/>
          <w:szCs w:val="28"/>
          <w:lang w:eastAsia="ru-RU"/>
        </w:rPr>
        <w:t>а счет субсидии из областного бюджета</w:t>
      </w:r>
      <w:r>
        <w:rPr>
          <w:rFonts w:ascii="Times New Roman" w:eastAsia="Times New Roman" w:hAnsi="Times New Roman"/>
          <w:sz w:val="28"/>
          <w:szCs w:val="28"/>
          <w:lang w:eastAsia="ru-RU"/>
        </w:rPr>
        <w:t xml:space="preserve"> Ленинградской области  </w:t>
      </w:r>
      <w:r w:rsidRPr="00DB0E2B">
        <w:rPr>
          <w:rFonts w:ascii="Times New Roman" w:eastAsia="Times New Roman" w:hAnsi="Times New Roman"/>
          <w:sz w:val="28"/>
          <w:szCs w:val="28"/>
          <w:lang w:eastAsia="ru-RU"/>
        </w:rPr>
        <w:t>на реализацию программ формирования современной городской среды в рамках федерального проекта «Формирование комфортной городской среды» и подпрограммы «Формирование комфортной городской среды»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rFonts w:ascii="Times New Roman" w:eastAsia="Times New Roman" w:hAnsi="Times New Roman"/>
          <w:sz w:val="28"/>
          <w:szCs w:val="28"/>
          <w:lang w:eastAsia="ru-RU"/>
        </w:rPr>
        <w:t xml:space="preserve"> реализовано мероприятие</w:t>
      </w:r>
      <w:r w:rsidRPr="0007749F">
        <w:rPr>
          <w:rFonts w:ascii="Times New Roman" w:hAnsi="Times New Roman"/>
          <w:b/>
          <w:bCs/>
          <w:sz w:val="24"/>
          <w:szCs w:val="24"/>
        </w:rPr>
        <w:t xml:space="preserve"> </w:t>
      </w:r>
      <w:r>
        <w:rPr>
          <w:rFonts w:ascii="Times New Roman" w:hAnsi="Times New Roman"/>
          <w:b/>
          <w:bCs/>
          <w:sz w:val="24"/>
          <w:szCs w:val="24"/>
        </w:rPr>
        <w:t>«</w:t>
      </w:r>
      <w:r>
        <w:rPr>
          <w:rFonts w:ascii="Times New Roman" w:eastAsia="Times New Roman" w:hAnsi="Times New Roman"/>
          <w:sz w:val="28"/>
          <w:szCs w:val="28"/>
          <w:lang w:eastAsia="ru-RU"/>
        </w:rPr>
        <w:t>Б</w:t>
      </w:r>
      <w:r w:rsidRPr="0007749F">
        <w:rPr>
          <w:rFonts w:ascii="Times New Roman" w:eastAsia="Times New Roman" w:hAnsi="Times New Roman"/>
          <w:sz w:val="28"/>
          <w:szCs w:val="28"/>
          <w:lang w:eastAsia="ru-RU"/>
        </w:rPr>
        <w:t xml:space="preserve">лагоустройство общественной территории – </w:t>
      </w:r>
      <w:r w:rsidR="00D36765" w:rsidRPr="00D36765">
        <w:rPr>
          <w:rFonts w:ascii="Times New Roman" w:eastAsia="Times New Roman" w:hAnsi="Times New Roman"/>
          <w:sz w:val="28"/>
          <w:szCs w:val="28"/>
          <w:lang w:eastAsia="ru-RU"/>
        </w:rPr>
        <w:t>перед Домом культуры п. Приладожский</w:t>
      </w:r>
      <w:r>
        <w:rPr>
          <w:rFonts w:ascii="Times New Roman" w:eastAsia="Times New Roman" w:hAnsi="Times New Roman"/>
          <w:sz w:val="28"/>
          <w:szCs w:val="28"/>
          <w:lang w:eastAsia="ru-RU"/>
        </w:rPr>
        <w:t xml:space="preserve">» на сумму </w:t>
      </w:r>
      <w:r w:rsidR="00D36765" w:rsidRPr="00D36765">
        <w:rPr>
          <w:rFonts w:ascii="Times New Roman" w:eastAsia="Times New Roman" w:hAnsi="Times New Roman"/>
          <w:sz w:val="28"/>
          <w:szCs w:val="28"/>
          <w:lang w:eastAsia="ru-RU"/>
        </w:rPr>
        <w:t xml:space="preserve">10 999,5 </w:t>
      </w:r>
      <w:r>
        <w:rPr>
          <w:rFonts w:ascii="Times New Roman" w:eastAsia="Times New Roman" w:hAnsi="Times New Roman"/>
          <w:sz w:val="28"/>
          <w:szCs w:val="28"/>
          <w:lang w:eastAsia="ru-RU"/>
        </w:rPr>
        <w:t>тыс. руб</w:t>
      </w:r>
      <w:r w:rsidRPr="00DB0E2B">
        <w:rPr>
          <w:rFonts w:ascii="Times New Roman" w:eastAsia="Times New Roman" w:hAnsi="Times New Roman"/>
          <w:sz w:val="28"/>
          <w:szCs w:val="28"/>
          <w:lang w:eastAsia="ru-RU"/>
        </w:rPr>
        <w:t>.</w:t>
      </w:r>
      <w:r w:rsidR="004E0E2A">
        <w:rPr>
          <w:rFonts w:ascii="Times New Roman" w:eastAsia="Times New Roman" w:hAnsi="Times New Roman"/>
          <w:sz w:val="28"/>
          <w:szCs w:val="28"/>
          <w:lang w:eastAsia="ru-RU"/>
        </w:rPr>
        <w:t xml:space="preserve">, </w:t>
      </w:r>
      <w:r w:rsidR="004E0E2A" w:rsidRPr="004E0E2A">
        <w:rPr>
          <w:rFonts w:ascii="Times New Roman" w:eastAsia="Times New Roman" w:hAnsi="Times New Roman"/>
          <w:sz w:val="28"/>
          <w:szCs w:val="28"/>
          <w:lang w:eastAsia="ru-RU"/>
        </w:rPr>
        <w:t>в том числе  за счет  средств субсидии из областного бюджета Ленинградской области   на реализацию государственной программы Ленинградской области «Формирование городской среды на территории Ленинградской области" в сумме 10 000,0 тыс. рублей.</w:t>
      </w:r>
      <w:r>
        <w:rPr>
          <w:rFonts w:ascii="Times New Roman" w:eastAsia="Times New Roman" w:hAnsi="Times New Roman"/>
          <w:sz w:val="28"/>
          <w:szCs w:val="28"/>
          <w:lang w:eastAsia="ru-RU"/>
        </w:rPr>
        <w:t xml:space="preserve"> </w:t>
      </w:r>
    </w:p>
    <w:p w:rsidR="004E0E2A" w:rsidRDefault="007E55B8" w:rsidP="007E55B8">
      <w:pPr>
        <w:tabs>
          <w:tab w:val="num" w:pos="0"/>
        </w:tabs>
        <w:jc w:val="both"/>
        <w:rPr>
          <w:sz w:val="28"/>
          <w:szCs w:val="28"/>
        </w:rPr>
      </w:pPr>
      <w:r>
        <w:rPr>
          <w:sz w:val="28"/>
          <w:szCs w:val="28"/>
        </w:rPr>
        <w:t xml:space="preserve">       </w:t>
      </w:r>
      <w:r w:rsidR="008914E9">
        <w:rPr>
          <w:sz w:val="28"/>
          <w:szCs w:val="28"/>
        </w:rPr>
        <w:t>2</w:t>
      </w:r>
      <w:r>
        <w:rPr>
          <w:sz w:val="28"/>
          <w:szCs w:val="28"/>
        </w:rPr>
        <w:t xml:space="preserve">. </w:t>
      </w:r>
      <w:r w:rsidR="004E0E2A">
        <w:rPr>
          <w:sz w:val="28"/>
          <w:szCs w:val="28"/>
        </w:rPr>
        <w:t>По инициативе жителей поселка Приладожский и деревни Назия, проведено благоустройство территории у дома № 9, в деревне Назия закупили на детскую площадку спортивные тренажеры.</w:t>
      </w:r>
      <w:r>
        <w:rPr>
          <w:sz w:val="28"/>
          <w:szCs w:val="28"/>
        </w:rPr>
        <w:t xml:space="preserve">      </w:t>
      </w:r>
    </w:p>
    <w:p w:rsidR="007E55B8" w:rsidRDefault="007E55B8" w:rsidP="007E55B8">
      <w:pPr>
        <w:tabs>
          <w:tab w:val="num" w:pos="0"/>
        </w:tabs>
        <w:jc w:val="both"/>
        <w:rPr>
          <w:sz w:val="28"/>
          <w:szCs w:val="28"/>
        </w:rPr>
      </w:pPr>
      <w:r w:rsidRPr="008E21F0">
        <w:rPr>
          <w:sz w:val="28"/>
          <w:szCs w:val="28"/>
        </w:rPr>
        <w:t>территориях административных центров муниципальных образований Ленинградской области»</w:t>
      </w:r>
      <w:r>
        <w:rPr>
          <w:sz w:val="28"/>
          <w:szCs w:val="28"/>
        </w:rPr>
        <w:t>).</w:t>
      </w:r>
    </w:p>
    <w:p w:rsidR="007E55B8" w:rsidRPr="00F172E1" w:rsidRDefault="00C55395" w:rsidP="00C55395">
      <w:pPr>
        <w:tabs>
          <w:tab w:val="num" w:pos="0"/>
        </w:tabs>
        <w:jc w:val="both"/>
        <w:rPr>
          <w:sz w:val="28"/>
          <w:szCs w:val="28"/>
        </w:rPr>
      </w:pPr>
      <w:r>
        <w:rPr>
          <w:sz w:val="28"/>
          <w:szCs w:val="28"/>
        </w:rPr>
        <w:tab/>
      </w:r>
      <w:r w:rsidR="008914E9">
        <w:rPr>
          <w:sz w:val="28"/>
          <w:szCs w:val="28"/>
        </w:rPr>
        <w:t>3</w:t>
      </w:r>
      <w:r w:rsidR="007E55B8" w:rsidRPr="00F172E1">
        <w:rPr>
          <w:sz w:val="28"/>
          <w:szCs w:val="28"/>
        </w:rPr>
        <w:t>. А также по вопросам ЖКХ:</w:t>
      </w:r>
    </w:p>
    <w:p w:rsidR="007E55B8" w:rsidRDefault="007E55B8" w:rsidP="007E55B8">
      <w:pPr>
        <w:tabs>
          <w:tab w:val="num" w:pos="0"/>
        </w:tabs>
        <w:ind w:firstLine="720"/>
        <w:jc w:val="both"/>
        <w:rPr>
          <w:sz w:val="28"/>
          <w:szCs w:val="28"/>
        </w:rPr>
      </w:pPr>
      <w:r w:rsidRPr="00F172E1">
        <w:rPr>
          <w:sz w:val="28"/>
          <w:szCs w:val="28"/>
        </w:rPr>
        <w:t>- выполнен ремонт  мягкой кровли</w:t>
      </w:r>
      <w:r>
        <w:rPr>
          <w:sz w:val="28"/>
          <w:szCs w:val="28"/>
        </w:rPr>
        <w:t>,</w:t>
      </w:r>
      <w:r w:rsidRPr="00F172E1">
        <w:rPr>
          <w:sz w:val="28"/>
          <w:szCs w:val="28"/>
        </w:rPr>
        <w:t xml:space="preserve">  </w:t>
      </w:r>
    </w:p>
    <w:p w:rsidR="007E55B8" w:rsidRPr="00F172E1" w:rsidRDefault="007E55B8" w:rsidP="007E55B8">
      <w:pPr>
        <w:tabs>
          <w:tab w:val="num" w:pos="0"/>
        </w:tabs>
        <w:ind w:firstLine="720"/>
        <w:jc w:val="both"/>
        <w:rPr>
          <w:sz w:val="28"/>
          <w:szCs w:val="28"/>
        </w:rPr>
      </w:pPr>
      <w:r w:rsidRPr="00F172E1">
        <w:rPr>
          <w:sz w:val="28"/>
          <w:szCs w:val="28"/>
        </w:rPr>
        <w:t>- выполнен ремонт межпанельных швов МКД п.Приладожский,</w:t>
      </w:r>
    </w:p>
    <w:p w:rsidR="007E55B8" w:rsidRPr="00282739" w:rsidRDefault="007E55B8" w:rsidP="007E55B8">
      <w:pPr>
        <w:tabs>
          <w:tab w:val="num" w:pos="0"/>
        </w:tabs>
        <w:ind w:firstLine="720"/>
        <w:jc w:val="both"/>
        <w:rPr>
          <w:sz w:val="28"/>
          <w:szCs w:val="28"/>
        </w:rPr>
      </w:pPr>
      <w:r w:rsidRPr="00F172E1">
        <w:rPr>
          <w:sz w:val="28"/>
          <w:szCs w:val="28"/>
        </w:rPr>
        <w:lastRenderedPageBreak/>
        <w:t>- регулярно проводится дезинфекция подъездов.</w:t>
      </w:r>
    </w:p>
    <w:p w:rsidR="007E55B8" w:rsidRDefault="007E55B8" w:rsidP="007E55B8">
      <w:pPr>
        <w:pStyle w:val="30"/>
        <w:ind w:firstLine="708"/>
        <w:jc w:val="center"/>
        <w:rPr>
          <w:b/>
          <w:sz w:val="28"/>
          <w:szCs w:val="28"/>
        </w:rPr>
      </w:pPr>
    </w:p>
    <w:p w:rsidR="007E55B8" w:rsidRPr="00BC29F1" w:rsidRDefault="007E55B8" w:rsidP="007E55B8">
      <w:pPr>
        <w:pStyle w:val="30"/>
        <w:ind w:firstLine="708"/>
        <w:jc w:val="center"/>
        <w:rPr>
          <w:szCs w:val="26"/>
        </w:rPr>
      </w:pPr>
    </w:p>
    <w:p w:rsidR="00D2348F" w:rsidRPr="00BC29F1" w:rsidRDefault="007E55B8" w:rsidP="000C6BE0">
      <w:pPr>
        <w:pStyle w:val="20"/>
        <w:spacing w:line="336" w:lineRule="auto"/>
        <w:jc w:val="center"/>
        <w:rPr>
          <w:szCs w:val="26"/>
        </w:rPr>
      </w:pPr>
      <w:r>
        <w:rPr>
          <w:bCs w:val="0"/>
          <w:szCs w:val="26"/>
        </w:rPr>
        <w:t>9</w:t>
      </w:r>
      <w:r w:rsidR="00D2348F" w:rsidRPr="00BC29F1">
        <w:rPr>
          <w:bCs w:val="0"/>
          <w:szCs w:val="26"/>
        </w:rPr>
        <w:t>.</w:t>
      </w:r>
      <w:r w:rsidR="00C96DA3" w:rsidRPr="00BC29F1">
        <w:rPr>
          <w:szCs w:val="26"/>
        </w:rPr>
        <w:t xml:space="preserve"> </w:t>
      </w:r>
      <w:r w:rsidR="0067101F" w:rsidRPr="00BC29F1">
        <w:rPr>
          <w:szCs w:val="26"/>
        </w:rPr>
        <w:t>Труд и занятость</w:t>
      </w:r>
    </w:p>
    <w:p w:rsidR="000B3E52" w:rsidRDefault="000B3E52" w:rsidP="000B3E52">
      <w:pPr>
        <w:ind w:firstLine="720"/>
        <w:jc w:val="both"/>
        <w:rPr>
          <w:sz w:val="26"/>
          <w:szCs w:val="26"/>
        </w:rPr>
      </w:pPr>
      <w:r w:rsidRPr="00BC29F1">
        <w:rPr>
          <w:sz w:val="26"/>
          <w:szCs w:val="26"/>
        </w:rPr>
        <w:t>Численность экономически активного населения МО При</w:t>
      </w:r>
      <w:r w:rsidR="00C93F60">
        <w:rPr>
          <w:sz w:val="26"/>
          <w:szCs w:val="26"/>
        </w:rPr>
        <w:t xml:space="preserve">ладожское городское поселение на 01.01.2023 </w:t>
      </w:r>
      <w:r w:rsidRPr="00BC29F1">
        <w:rPr>
          <w:sz w:val="26"/>
          <w:szCs w:val="26"/>
        </w:rPr>
        <w:t xml:space="preserve">составила </w:t>
      </w:r>
      <w:r w:rsidR="00AC0034">
        <w:rPr>
          <w:sz w:val="26"/>
          <w:szCs w:val="26"/>
        </w:rPr>
        <w:t>1550</w:t>
      </w:r>
      <w:r w:rsidRPr="00BC29F1">
        <w:rPr>
          <w:sz w:val="26"/>
          <w:szCs w:val="26"/>
        </w:rPr>
        <w:t xml:space="preserve"> человек. Численность занятых в эк</w:t>
      </w:r>
      <w:r w:rsidR="001A4FDC" w:rsidRPr="00BC29F1">
        <w:rPr>
          <w:sz w:val="26"/>
          <w:szCs w:val="26"/>
        </w:rPr>
        <w:t xml:space="preserve">ономике поселения составляет – </w:t>
      </w:r>
      <w:r w:rsidR="00B34594">
        <w:rPr>
          <w:sz w:val="26"/>
          <w:szCs w:val="26"/>
        </w:rPr>
        <w:t>30</w:t>
      </w:r>
      <w:r w:rsidRPr="00BC29F1">
        <w:rPr>
          <w:sz w:val="26"/>
          <w:szCs w:val="26"/>
        </w:rPr>
        <w:t xml:space="preserve"> % от эко</w:t>
      </w:r>
      <w:r w:rsidR="001A4FDC" w:rsidRPr="00BC29F1">
        <w:rPr>
          <w:sz w:val="26"/>
          <w:szCs w:val="26"/>
        </w:rPr>
        <w:t>номически активного населения. 7</w:t>
      </w:r>
      <w:r w:rsidRPr="00BC29F1">
        <w:rPr>
          <w:sz w:val="26"/>
          <w:szCs w:val="26"/>
        </w:rPr>
        <w:t xml:space="preserve">0,0 % среднесписочной численности работают на предприятиях сельскохозяйственного производства, 14,7 % -  работники предприятий по распределению воды и электроэнергии. </w:t>
      </w:r>
      <w:r w:rsidR="003B006A" w:rsidRPr="00BC29F1">
        <w:rPr>
          <w:sz w:val="26"/>
          <w:szCs w:val="26"/>
        </w:rPr>
        <w:t xml:space="preserve"> </w:t>
      </w:r>
      <w:r w:rsidR="00C1476D" w:rsidRPr="00BC29F1">
        <w:rPr>
          <w:sz w:val="26"/>
          <w:szCs w:val="26"/>
        </w:rPr>
        <w:t>На перспективу до 202</w:t>
      </w:r>
      <w:r w:rsidR="009F67F1">
        <w:rPr>
          <w:sz w:val="26"/>
          <w:szCs w:val="26"/>
        </w:rPr>
        <w:t>6</w:t>
      </w:r>
      <w:r w:rsidRPr="00BC29F1">
        <w:rPr>
          <w:sz w:val="26"/>
          <w:szCs w:val="26"/>
        </w:rPr>
        <w:t xml:space="preserve"> года ожидается </w:t>
      </w:r>
      <w:r w:rsidR="003B006A" w:rsidRPr="00BC29F1">
        <w:rPr>
          <w:sz w:val="26"/>
          <w:szCs w:val="26"/>
        </w:rPr>
        <w:t>увелич</w:t>
      </w:r>
      <w:r w:rsidRPr="00BC29F1">
        <w:rPr>
          <w:sz w:val="26"/>
          <w:szCs w:val="26"/>
        </w:rPr>
        <w:t>ение среднесписочной численности работ</w:t>
      </w:r>
      <w:r w:rsidR="003B006A" w:rsidRPr="00BC29F1">
        <w:rPr>
          <w:sz w:val="26"/>
          <w:szCs w:val="26"/>
        </w:rPr>
        <w:t xml:space="preserve">ников в экономике поселения на </w:t>
      </w:r>
      <w:r w:rsidR="00BD5F50" w:rsidRPr="00BC29F1">
        <w:rPr>
          <w:sz w:val="26"/>
          <w:szCs w:val="26"/>
        </w:rPr>
        <w:t>3,3</w:t>
      </w:r>
      <w:r w:rsidRPr="00BC29F1">
        <w:rPr>
          <w:sz w:val="26"/>
          <w:szCs w:val="26"/>
        </w:rPr>
        <w:t xml:space="preserve"> % к уровню 20</w:t>
      </w:r>
      <w:r w:rsidR="009F67F1">
        <w:rPr>
          <w:sz w:val="26"/>
          <w:szCs w:val="26"/>
        </w:rPr>
        <w:t>22</w:t>
      </w:r>
      <w:r w:rsidRPr="00BC29F1">
        <w:rPr>
          <w:sz w:val="26"/>
          <w:szCs w:val="26"/>
        </w:rPr>
        <w:t xml:space="preserve"> </w:t>
      </w:r>
      <w:r w:rsidR="009F67F1">
        <w:rPr>
          <w:sz w:val="26"/>
          <w:szCs w:val="26"/>
        </w:rPr>
        <w:t>н</w:t>
      </w:r>
      <w:r w:rsidRPr="00BC29F1">
        <w:rPr>
          <w:sz w:val="26"/>
          <w:szCs w:val="26"/>
        </w:rPr>
        <w:t>а АО «Птицефабрика Синявинская» до 20</w:t>
      </w:r>
      <w:r w:rsidR="00C1476D" w:rsidRPr="00BC29F1">
        <w:rPr>
          <w:sz w:val="26"/>
          <w:szCs w:val="26"/>
        </w:rPr>
        <w:t>2</w:t>
      </w:r>
      <w:r w:rsidR="009F67F1">
        <w:rPr>
          <w:sz w:val="26"/>
          <w:szCs w:val="26"/>
        </w:rPr>
        <w:t>6</w:t>
      </w:r>
      <w:r w:rsidRPr="00BC29F1">
        <w:rPr>
          <w:sz w:val="26"/>
          <w:szCs w:val="26"/>
        </w:rPr>
        <w:t xml:space="preserve"> года прогнозируется стабильность производства продукции, </w:t>
      </w:r>
      <w:r w:rsidR="009F67F1">
        <w:rPr>
          <w:sz w:val="26"/>
          <w:szCs w:val="26"/>
        </w:rPr>
        <w:t xml:space="preserve">                      </w:t>
      </w:r>
      <w:r w:rsidRPr="00BC29F1">
        <w:rPr>
          <w:sz w:val="26"/>
          <w:szCs w:val="26"/>
        </w:rPr>
        <w:t xml:space="preserve">а следовательно и стабильность наличия рабочих мест и сохранение уровня заработной платы. </w:t>
      </w:r>
    </w:p>
    <w:p w:rsidR="006B40C1" w:rsidRPr="00020551" w:rsidRDefault="006B40C1" w:rsidP="006B40C1">
      <w:pPr>
        <w:pStyle w:val="ab"/>
        <w:ind w:firstLine="708"/>
        <w:jc w:val="both"/>
        <w:rPr>
          <w:color w:val="000000"/>
          <w:sz w:val="27"/>
          <w:szCs w:val="27"/>
        </w:rPr>
      </w:pPr>
      <w:r w:rsidRPr="00020551">
        <w:rPr>
          <w:color w:val="000000"/>
          <w:sz w:val="27"/>
          <w:szCs w:val="27"/>
        </w:rPr>
        <w:t>На 01.</w:t>
      </w:r>
      <w:r>
        <w:rPr>
          <w:color w:val="000000"/>
          <w:sz w:val="27"/>
          <w:szCs w:val="27"/>
        </w:rPr>
        <w:t>07</w:t>
      </w:r>
      <w:r w:rsidRPr="00020551">
        <w:rPr>
          <w:color w:val="000000"/>
          <w:sz w:val="27"/>
          <w:szCs w:val="27"/>
        </w:rPr>
        <w:t>.202</w:t>
      </w:r>
      <w:r>
        <w:rPr>
          <w:color w:val="000000"/>
          <w:sz w:val="27"/>
          <w:szCs w:val="27"/>
        </w:rPr>
        <w:t>3</w:t>
      </w:r>
      <w:r w:rsidRPr="00020551">
        <w:rPr>
          <w:color w:val="000000"/>
          <w:sz w:val="27"/>
          <w:szCs w:val="27"/>
        </w:rPr>
        <w:t xml:space="preserve"> года численность официально зарегистрированных безработных на территории МО Приладожское городское поселение, состоящих на учете в ЦЗН, составляет </w:t>
      </w:r>
      <w:r>
        <w:rPr>
          <w:color w:val="000000"/>
          <w:sz w:val="27"/>
          <w:szCs w:val="27"/>
        </w:rPr>
        <w:t>9</w:t>
      </w:r>
      <w:r w:rsidRPr="00020551">
        <w:rPr>
          <w:color w:val="000000"/>
          <w:sz w:val="27"/>
          <w:szCs w:val="27"/>
        </w:rPr>
        <w:t xml:space="preserve"> человек.</w:t>
      </w:r>
      <w:r>
        <w:rPr>
          <w:color w:val="000000"/>
          <w:sz w:val="27"/>
          <w:szCs w:val="27"/>
        </w:rPr>
        <w:t xml:space="preserve"> </w:t>
      </w:r>
      <w:r w:rsidRPr="00020551">
        <w:rPr>
          <w:color w:val="000000"/>
          <w:sz w:val="27"/>
          <w:szCs w:val="27"/>
        </w:rPr>
        <w:t xml:space="preserve">Количество заявленных работодателями вакансий – </w:t>
      </w:r>
      <w:r>
        <w:rPr>
          <w:color w:val="000000"/>
          <w:sz w:val="27"/>
          <w:szCs w:val="27"/>
        </w:rPr>
        <w:t>82</w:t>
      </w:r>
      <w:r w:rsidRPr="00020551">
        <w:rPr>
          <w:color w:val="000000"/>
          <w:sz w:val="27"/>
          <w:szCs w:val="27"/>
        </w:rPr>
        <w:t xml:space="preserve"> ед.</w:t>
      </w:r>
    </w:p>
    <w:p w:rsidR="006B40C1" w:rsidRPr="00BC29F1" w:rsidRDefault="006B40C1" w:rsidP="006B40C1">
      <w:pPr>
        <w:pStyle w:val="ab"/>
        <w:ind w:firstLine="708"/>
        <w:jc w:val="both"/>
        <w:rPr>
          <w:sz w:val="26"/>
          <w:szCs w:val="26"/>
        </w:rPr>
      </w:pPr>
      <w:r w:rsidRPr="00020551">
        <w:rPr>
          <w:color w:val="000000"/>
          <w:sz w:val="27"/>
          <w:szCs w:val="27"/>
        </w:rPr>
        <w:t>Уровень зарегистрированной безработицы от экономически активного населения на 01.</w:t>
      </w:r>
      <w:r>
        <w:rPr>
          <w:color w:val="000000"/>
          <w:sz w:val="27"/>
          <w:szCs w:val="27"/>
        </w:rPr>
        <w:t>07</w:t>
      </w:r>
      <w:r w:rsidRPr="00020551">
        <w:rPr>
          <w:color w:val="000000"/>
          <w:sz w:val="27"/>
          <w:szCs w:val="27"/>
        </w:rPr>
        <w:t>.202</w:t>
      </w:r>
      <w:r>
        <w:rPr>
          <w:color w:val="000000"/>
          <w:sz w:val="27"/>
          <w:szCs w:val="27"/>
        </w:rPr>
        <w:t>3</w:t>
      </w:r>
      <w:r w:rsidRPr="00020551">
        <w:rPr>
          <w:color w:val="000000"/>
          <w:sz w:val="27"/>
          <w:szCs w:val="27"/>
        </w:rPr>
        <w:t xml:space="preserve"> – </w:t>
      </w:r>
      <w:r>
        <w:rPr>
          <w:color w:val="000000"/>
          <w:sz w:val="27"/>
          <w:szCs w:val="27"/>
        </w:rPr>
        <w:t>0,13</w:t>
      </w:r>
      <w:r w:rsidRPr="007C3DDA">
        <w:rPr>
          <w:color w:val="000000"/>
          <w:sz w:val="27"/>
          <w:szCs w:val="27"/>
        </w:rPr>
        <w:t>%.</w:t>
      </w:r>
    </w:p>
    <w:p w:rsidR="000B3E52" w:rsidRPr="00BC29F1" w:rsidRDefault="000B3E52" w:rsidP="000B3E52">
      <w:pPr>
        <w:ind w:firstLine="720"/>
        <w:jc w:val="both"/>
        <w:rPr>
          <w:sz w:val="26"/>
          <w:szCs w:val="26"/>
        </w:rPr>
      </w:pPr>
      <w:r w:rsidRPr="00BC29F1">
        <w:rPr>
          <w:sz w:val="26"/>
          <w:szCs w:val="26"/>
        </w:rPr>
        <w:t xml:space="preserve">Существует проблема рабочей миграции – около половины жителей поселения трудоспособного возраста работают в г.Санкт - Петербурге, где более высокий уровень оплаты труда.  Поэтому одной из важнейших задач органов самоуправления поселения является создание благоприятного экономического и инвестиционного климата для создания и привлечения новых предприятий. </w:t>
      </w:r>
    </w:p>
    <w:p w:rsidR="00521A6E" w:rsidRPr="00BC29F1" w:rsidRDefault="00521A6E" w:rsidP="000C6BE0">
      <w:pPr>
        <w:pStyle w:val="20"/>
        <w:jc w:val="center"/>
        <w:rPr>
          <w:bCs w:val="0"/>
          <w:szCs w:val="26"/>
        </w:rPr>
      </w:pPr>
    </w:p>
    <w:p w:rsidR="00521A6E" w:rsidRPr="00BC29F1" w:rsidRDefault="00A97CFC" w:rsidP="000C6BE0">
      <w:pPr>
        <w:pStyle w:val="20"/>
        <w:spacing w:line="336" w:lineRule="auto"/>
        <w:jc w:val="center"/>
        <w:rPr>
          <w:szCs w:val="26"/>
        </w:rPr>
      </w:pPr>
      <w:r>
        <w:rPr>
          <w:bCs w:val="0"/>
          <w:szCs w:val="26"/>
        </w:rPr>
        <w:t>10</w:t>
      </w:r>
      <w:r w:rsidR="00521A6E" w:rsidRPr="00BC29F1">
        <w:rPr>
          <w:bCs w:val="0"/>
          <w:szCs w:val="26"/>
        </w:rPr>
        <w:t>.</w:t>
      </w:r>
      <w:r w:rsidR="00521A6E" w:rsidRPr="00BC29F1">
        <w:rPr>
          <w:szCs w:val="26"/>
        </w:rPr>
        <w:t xml:space="preserve"> Демография</w:t>
      </w:r>
    </w:p>
    <w:p w:rsidR="000B3E52" w:rsidRPr="00BC29F1" w:rsidRDefault="000B3E52" w:rsidP="000B3E52">
      <w:pPr>
        <w:ind w:left="720"/>
        <w:rPr>
          <w:sz w:val="26"/>
          <w:szCs w:val="26"/>
        </w:rPr>
      </w:pPr>
      <w:r w:rsidRPr="00BC29F1">
        <w:rPr>
          <w:sz w:val="26"/>
          <w:szCs w:val="26"/>
        </w:rPr>
        <w:t>Численность постоянного насе</w:t>
      </w:r>
      <w:r w:rsidR="00C1476D" w:rsidRPr="00BC29F1">
        <w:rPr>
          <w:sz w:val="26"/>
          <w:szCs w:val="26"/>
        </w:rPr>
        <w:t>ления по состоянию на 01.01.20</w:t>
      </w:r>
      <w:r w:rsidR="005F5C6A">
        <w:rPr>
          <w:sz w:val="26"/>
          <w:szCs w:val="26"/>
        </w:rPr>
        <w:t>23 -</w:t>
      </w:r>
      <w:r w:rsidRPr="00BC29F1">
        <w:rPr>
          <w:sz w:val="26"/>
          <w:szCs w:val="26"/>
        </w:rPr>
        <w:t xml:space="preserve"> </w:t>
      </w:r>
      <w:r w:rsidR="005F5C6A">
        <w:rPr>
          <w:sz w:val="26"/>
          <w:szCs w:val="26"/>
        </w:rPr>
        <w:t>5952</w:t>
      </w:r>
      <w:r w:rsidRPr="00BC29F1">
        <w:rPr>
          <w:sz w:val="26"/>
          <w:szCs w:val="26"/>
        </w:rPr>
        <w:t xml:space="preserve"> чел., </w:t>
      </w:r>
    </w:p>
    <w:p w:rsidR="000B3E52" w:rsidRPr="00BC29F1" w:rsidRDefault="000B3E52" w:rsidP="000B3E52">
      <w:pPr>
        <w:rPr>
          <w:sz w:val="26"/>
          <w:szCs w:val="26"/>
        </w:rPr>
      </w:pPr>
      <w:r w:rsidRPr="00BC29F1">
        <w:rPr>
          <w:sz w:val="26"/>
          <w:szCs w:val="26"/>
        </w:rPr>
        <w:t xml:space="preserve">из них </w:t>
      </w:r>
      <w:r w:rsidR="005F5C6A">
        <w:rPr>
          <w:sz w:val="26"/>
          <w:szCs w:val="26"/>
        </w:rPr>
        <w:t>5641</w:t>
      </w:r>
      <w:r w:rsidRPr="00BC29F1">
        <w:rPr>
          <w:sz w:val="26"/>
          <w:szCs w:val="26"/>
        </w:rPr>
        <w:t xml:space="preserve"> чел. – городское, в т.ч. </w:t>
      </w:r>
      <w:r w:rsidR="005F5C6A">
        <w:rPr>
          <w:sz w:val="26"/>
          <w:szCs w:val="26"/>
        </w:rPr>
        <w:t>246</w:t>
      </w:r>
      <w:r w:rsidRPr="00BC29F1">
        <w:rPr>
          <w:sz w:val="26"/>
          <w:szCs w:val="26"/>
        </w:rPr>
        <w:t xml:space="preserve"> чел. – сельское.</w:t>
      </w:r>
      <w:r w:rsidRPr="00BC29F1">
        <w:rPr>
          <w:color w:val="FF0000"/>
          <w:sz w:val="26"/>
          <w:szCs w:val="26"/>
        </w:rPr>
        <w:tab/>
      </w:r>
    </w:p>
    <w:p w:rsidR="000B3E52" w:rsidRPr="00BC29F1" w:rsidRDefault="000B3E52" w:rsidP="000B3E52">
      <w:pPr>
        <w:ind w:firstLine="720"/>
        <w:jc w:val="both"/>
        <w:rPr>
          <w:sz w:val="26"/>
          <w:szCs w:val="26"/>
        </w:rPr>
      </w:pPr>
      <w:r w:rsidRPr="00BC29F1">
        <w:rPr>
          <w:sz w:val="26"/>
          <w:szCs w:val="26"/>
        </w:rPr>
        <w:t>По оценке, в 20</w:t>
      </w:r>
      <w:r w:rsidR="00E02AC3" w:rsidRPr="00BC29F1">
        <w:rPr>
          <w:sz w:val="26"/>
          <w:szCs w:val="26"/>
        </w:rPr>
        <w:t>2</w:t>
      </w:r>
      <w:r w:rsidR="00CB4453">
        <w:rPr>
          <w:sz w:val="26"/>
          <w:szCs w:val="26"/>
        </w:rPr>
        <w:t>3</w:t>
      </w:r>
      <w:r w:rsidRPr="00BC29F1">
        <w:rPr>
          <w:sz w:val="26"/>
          <w:szCs w:val="26"/>
        </w:rPr>
        <w:t xml:space="preserve"> году среднегодовая численность постоянного населения составит </w:t>
      </w:r>
      <w:r w:rsidR="00CB4453">
        <w:rPr>
          <w:sz w:val="26"/>
          <w:szCs w:val="26"/>
        </w:rPr>
        <w:t>5879</w:t>
      </w:r>
      <w:r w:rsidR="0075168B" w:rsidRPr="00BC29F1">
        <w:rPr>
          <w:sz w:val="26"/>
          <w:szCs w:val="26"/>
        </w:rPr>
        <w:t xml:space="preserve"> чел. </w:t>
      </w:r>
      <w:r w:rsidR="00AE361D" w:rsidRPr="00BC29F1">
        <w:rPr>
          <w:sz w:val="26"/>
          <w:szCs w:val="26"/>
        </w:rPr>
        <w:t>–</w:t>
      </w:r>
      <w:r w:rsidR="0075168B" w:rsidRPr="00BC29F1">
        <w:rPr>
          <w:sz w:val="26"/>
          <w:szCs w:val="26"/>
        </w:rPr>
        <w:t xml:space="preserve"> </w:t>
      </w:r>
      <w:r w:rsidR="0034124C">
        <w:rPr>
          <w:sz w:val="26"/>
          <w:szCs w:val="26"/>
        </w:rPr>
        <w:t>9</w:t>
      </w:r>
      <w:r w:rsidR="00CB4453">
        <w:rPr>
          <w:sz w:val="26"/>
          <w:szCs w:val="26"/>
        </w:rPr>
        <w:t>8</w:t>
      </w:r>
      <w:r w:rsidR="0034124C">
        <w:rPr>
          <w:sz w:val="26"/>
          <w:szCs w:val="26"/>
        </w:rPr>
        <w:t>,</w:t>
      </w:r>
      <w:r w:rsidR="00CB4453">
        <w:rPr>
          <w:sz w:val="26"/>
          <w:szCs w:val="26"/>
        </w:rPr>
        <w:t>2</w:t>
      </w:r>
      <w:r w:rsidRPr="00BC29F1">
        <w:rPr>
          <w:sz w:val="26"/>
          <w:szCs w:val="26"/>
        </w:rPr>
        <w:t xml:space="preserve"> % к 20</w:t>
      </w:r>
      <w:r w:rsidR="0085160F">
        <w:rPr>
          <w:sz w:val="26"/>
          <w:szCs w:val="26"/>
        </w:rPr>
        <w:t>2</w:t>
      </w:r>
      <w:r w:rsidR="00CB4453">
        <w:rPr>
          <w:sz w:val="26"/>
          <w:szCs w:val="26"/>
        </w:rPr>
        <w:t>2</w:t>
      </w:r>
      <w:r w:rsidRPr="00BC29F1">
        <w:rPr>
          <w:sz w:val="26"/>
          <w:szCs w:val="26"/>
        </w:rPr>
        <w:t xml:space="preserve"> году.</w:t>
      </w:r>
    </w:p>
    <w:p w:rsidR="000B3E52" w:rsidRPr="00BC29F1" w:rsidRDefault="003B006A" w:rsidP="000B3E52">
      <w:pPr>
        <w:ind w:firstLine="720"/>
        <w:jc w:val="both"/>
        <w:rPr>
          <w:sz w:val="26"/>
          <w:szCs w:val="26"/>
        </w:rPr>
      </w:pPr>
      <w:r w:rsidRPr="00BC29F1">
        <w:rPr>
          <w:sz w:val="26"/>
          <w:szCs w:val="26"/>
        </w:rPr>
        <w:t>К концу 20</w:t>
      </w:r>
      <w:r w:rsidR="00E02AC3" w:rsidRPr="00BC29F1">
        <w:rPr>
          <w:sz w:val="26"/>
          <w:szCs w:val="26"/>
        </w:rPr>
        <w:t>2</w:t>
      </w:r>
      <w:r w:rsidR="00CB4453">
        <w:rPr>
          <w:sz w:val="26"/>
          <w:szCs w:val="26"/>
        </w:rPr>
        <w:t>3</w:t>
      </w:r>
      <w:r w:rsidRPr="00BC29F1">
        <w:rPr>
          <w:sz w:val="26"/>
          <w:szCs w:val="26"/>
        </w:rPr>
        <w:t xml:space="preserve"> года ожидается снижение коэффициента рождаемости на </w:t>
      </w:r>
      <w:r w:rsidR="00304A32">
        <w:rPr>
          <w:sz w:val="26"/>
          <w:szCs w:val="26"/>
        </w:rPr>
        <w:t>0,3</w:t>
      </w:r>
      <w:r w:rsidRPr="00BC29F1">
        <w:rPr>
          <w:sz w:val="26"/>
          <w:szCs w:val="26"/>
        </w:rPr>
        <w:t xml:space="preserve"> единиц по отношению к показателю 20</w:t>
      </w:r>
      <w:r w:rsidR="0085160F">
        <w:rPr>
          <w:sz w:val="26"/>
          <w:szCs w:val="26"/>
        </w:rPr>
        <w:t>2</w:t>
      </w:r>
      <w:r w:rsidR="00304A32">
        <w:rPr>
          <w:sz w:val="26"/>
          <w:szCs w:val="26"/>
        </w:rPr>
        <w:t>2</w:t>
      </w:r>
      <w:r w:rsidRPr="00BC29F1">
        <w:rPr>
          <w:sz w:val="26"/>
          <w:szCs w:val="26"/>
        </w:rPr>
        <w:t xml:space="preserve"> года</w:t>
      </w:r>
      <w:r w:rsidR="00AE361D" w:rsidRPr="00BC29F1">
        <w:rPr>
          <w:sz w:val="26"/>
          <w:szCs w:val="26"/>
        </w:rPr>
        <w:t>, но уже к концу 202</w:t>
      </w:r>
      <w:r w:rsidR="00304A32">
        <w:rPr>
          <w:sz w:val="26"/>
          <w:szCs w:val="26"/>
        </w:rPr>
        <w:t>6</w:t>
      </w:r>
      <w:r w:rsidRPr="00BC29F1">
        <w:rPr>
          <w:sz w:val="26"/>
          <w:szCs w:val="26"/>
        </w:rPr>
        <w:t xml:space="preserve"> года увеличиться на </w:t>
      </w:r>
      <w:r w:rsidR="0034124C">
        <w:rPr>
          <w:sz w:val="26"/>
          <w:szCs w:val="26"/>
        </w:rPr>
        <w:t>1,3</w:t>
      </w:r>
      <w:r w:rsidRPr="00BC29F1">
        <w:rPr>
          <w:sz w:val="26"/>
          <w:szCs w:val="26"/>
        </w:rPr>
        <w:t xml:space="preserve"> единиц к значению в 20</w:t>
      </w:r>
      <w:r w:rsidR="0034124C">
        <w:rPr>
          <w:sz w:val="26"/>
          <w:szCs w:val="26"/>
        </w:rPr>
        <w:t>22</w:t>
      </w:r>
      <w:r w:rsidRPr="00BC29F1">
        <w:rPr>
          <w:sz w:val="26"/>
          <w:szCs w:val="26"/>
        </w:rPr>
        <w:t xml:space="preserve"> год</w:t>
      </w:r>
      <w:r w:rsidR="00E02AC3" w:rsidRPr="00BC29F1">
        <w:rPr>
          <w:sz w:val="26"/>
          <w:szCs w:val="26"/>
        </w:rPr>
        <w:t>а</w:t>
      </w:r>
      <w:r w:rsidR="00AE361D" w:rsidRPr="00BC29F1">
        <w:rPr>
          <w:sz w:val="26"/>
          <w:szCs w:val="26"/>
        </w:rPr>
        <w:t>.</w:t>
      </w:r>
    </w:p>
    <w:p w:rsidR="000B3E52" w:rsidRPr="00BC29F1" w:rsidRDefault="000B3E52" w:rsidP="000B3E52">
      <w:pPr>
        <w:ind w:firstLine="720"/>
        <w:jc w:val="both"/>
        <w:rPr>
          <w:sz w:val="26"/>
          <w:szCs w:val="26"/>
        </w:rPr>
      </w:pPr>
      <w:r w:rsidRPr="00BC29F1">
        <w:rPr>
          <w:sz w:val="26"/>
          <w:szCs w:val="26"/>
        </w:rPr>
        <w:t>Общий коэффициент смертности составит в 20</w:t>
      </w:r>
      <w:r w:rsidR="00E02AC3" w:rsidRPr="00BC29F1">
        <w:rPr>
          <w:sz w:val="26"/>
          <w:szCs w:val="26"/>
        </w:rPr>
        <w:t>2</w:t>
      </w:r>
      <w:r w:rsidR="0085160F">
        <w:rPr>
          <w:sz w:val="26"/>
          <w:szCs w:val="26"/>
        </w:rPr>
        <w:t>2</w:t>
      </w:r>
      <w:r w:rsidRPr="00BC29F1">
        <w:rPr>
          <w:sz w:val="26"/>
          <w:szCs w:val="26"/>
        </w:rPr>
        <w:t xml:space="preserve"> году </w:t>
      </w:r>
      <w:r w:rsidR="00E82D75">
        <w:rPr>
          <w:sz w:val="26"/>
          <w:szCs w:val="26"/>
        </w:rPr>
        <w:t>7,</w:t>
      </w:r>
      <w:r w:rsidR="00304A32">
        <w:rPr>
          <w:sz w:val="26"/>
          <w:szCs w:val="26"/>
        </w:rPr>
        <w:t>9</w:t>
      </w:r>
      <w:r w:rsidRPr="00BC29F1">
        <w:rPr>
          <w:sz w:val="26"/>
          <w:szCs w:val="26"/>
        </w:rPr>
        <w:t xml:space="preserve"> человека на 1000 населения.</w:t>
      </w:r>
    </w:p>
    <w:p w:rsidR="000B3E52" w:rsidRPr="00BC29F1" w:rsidRDefault="000B3E52" w:rsidP="000B3E52">
      <w:pPr>
        <w:ind w:firstLine="720"/>
        <w:jc w:val="both"/>
        <w:rPr>
          <w:sz w:val="26"/>
          <w:szCs w:val="26"/>
        </w:rPr>
      </w:pPr>
      <w:r w:rsidRPr="00BC29F1">
        <w:rPr>
          <w:sz w:val="26"/>
          <w:szCs w:val="26"/>
        </w:rPr>
        <w:t xml:space="preserve">Коэффициент естественного прироста населения </w:t>
      </w:r>
      <w:r w:rsidR="003B006A" w:rsidRPr="00BC29F1">
        <w:rPr>
          <w:sz w:val="26"/>
          <w:szCs w:val="26"/>
        </w:rPr>
        <w:t>составит -</w:t>
      </w:r>
      <w:r w:rsidR="00D373BD">
        <w:rPr>
          <w:sz w:val="26"/>
          <w:szCs w:val="26"/>
        </w:rPr>
        <w:t>3,4</w:t>
      </w:r>
      <w:r w:rsidR="003B006A" w:rsidRPr="00BC29F1">
        <w:rPr>
          <w:sz w:val="26"/>
          <w:szCs w:val="26"/>
        </w:rPr>
        <w:t xml:space="preserve"> единицы</w:t>
      </w:r>
      <w:r w:rsidRPr="00BC29F1">
        <w:rPr>
          <w:sz w:val="26"/>
          <w:szCs w:val="26"/>
        </w:rPr>
        <w:t>.</w:t>
      </w:r>
    </w:p>
    <w:p w:rsidR="000B3E52" w:rsidRPr="00BC29F1" w:rsidRDefault="000B3E52" w:rsidP="000B3E52">
      <w:pPr>
        <w:ind w:firstLine="720"/>
        <w:jc w:val="both"/>
        <w:rPr>
          <w:sz w:val="26"/>
          <w:szCs w:val="26"/>
        </w:rPr>
      </w:pPr>
      <w:r w:rsidRPr="00BC29F1">
        <w:rPr>
          <w:sz w:val="26"/>
          <w:szCs w:val="26"/>
        </w:rPr>
        <w:t>В результате неопределенности показателей миграции числе</w:t>
      </w:r>
      <w:r w:rsidR="00AE361D" w:rsidRPr="00BC29F1">
        <w:rPr>
          <w:sz w:val="26"/>
          <w:szCs w:val="26"/>
        </w:rPr>
        <w:t>нность населения поселения к 202</w:t>
      </w:r>
      <w:r w:rsidR="00D373BD">
        <w:rPr>
          <w:sz w:val="26"/>
          <w:szCs w:val="26"/>
        </w:rPr>
        <w:t>6</w:t>
      </w:r>
      <w:r w:rsidRPr="00BC29F1">
        <w:rPr>
          <w:sz w:val="26"/>
          <w:szCs w:val="26"/>
        </w:rPr>
        <w:t xml:space="preserve"> году составит </w:t>
      </w:r>
      <w:r w:rsidR="00D373BD">
        <w:rPr>
          <w:sz w:val="26"/>
          <w:szCs w:val="26"/>
        </w:rPr>
        <w:t>5892</w:t>
      </w:r>
      <w:r w:rsidR="00C53CE5">
        <w:rPr>
          <w:sz w:val="26"/>
          <w:szCs w:val="26"/>
        </w:rPr>
        <w:t xml:space="preserve"> человек</w:t>
      </w:r>
      <w:r w:rsidRPr="00BC29F1">
        <w:rPr>
          <w:sz w:val="26"/>
          <w:szCs w:val="26"/>
        </w:rPr>
        <w:t>.</w:t>
      </w:r>
    </w:p>
    <w:p w:rsidR="00FC5EEF" w:rsidRPr="00BC29F1" w:rsidRDefault="00FC5EEF" w:rsidP="000C6BE0">
      <w:pPr>
        <w:pStyle w:val="20"/>
        <w:spacing w:line="336" w:lineRule="auto"/>
        <w:ind w:firstLine="708"/>
        <w:rPr>
          <w:b w:val="0"/>
          <w:bCs w:val="0"/>
          <w:szCs w:val="26"/>
        </w:rPr>
      </w:pPr>
    </w:p>
    <w:p w:rsidR="00521A6E" w:rsidRPr="00BC29F1" w:rsidRDefault="007A072A" w:rsidP="000C6BE0">
      <w:pPr>
        <w:spacing w:line="336" w:lineRule="auto"/>
        <w:ind w:firstLine="709"/>
        <w:jc w:val="center"/>
        <w:rPr>
          <w:b/>
          <w:sz w:val="26"/>
          <w:szCs w:val="26"/>
        </w:rPr>
      </w:pPr>
      <w:r>
        <w:rPr>
          <w:b/>
          <w:sz w:val="26"/>
          <w:szCs w:val="26"/>
        </w:rPr>
        <w:t>1</w:t>
      </w:r>
      <w:r w:rsidR="00A97CFC">
        <w:rPr>
          <w:b/>
          <w:sz w:val="26"/>
          <w:szCs w:val="26"/>
        </w:rPr>
        <w:t>1</w:t>
      </w:r>
      <w:r w:rsidR="00521A6E" w:rsidRPr="00BC29F1">
        <w:rPr>
          <w:b/>
          <w:sz w:val="26"/>
          <w:szCs w:val="26"/>
        </w:rPr>
        <w:t xml:space="preserve">. </w:t>
      </w:r>
      <w:r w:rsidR="007609E7" w:rsidRPr="00BC29F1">
        <w:rPr>
          <w:b/>
          <w:sz w:val="26"/>
          <w:szCs w:val="26"/>
        </w:rPr>
        <w:t>Б</w:t>
      </w:r>
      <w:r w:rsidR="00395D02" w:rsidRPr="00BC29F1">
        <w:rPr>
          <w:b/>
          <w:sz w:val="26"/>
          <w:szCs w:val="26"/>
        </w:rPr>
        <w:t xml:space="preserve">юджет </w:t>
      </w:r>
      <w:r w:rsidR="007609E7" w:rsidRPr="00BC29F1">
        <w:rPr>
          <w:b/>
          <w:sz w:val="26"/>
          <w:szCs w:val="26"/>
        </w:rPr>
        <w:t>муниципального образования</w:t>
      </w:r>
    </w:p>
    <w:p w:rsidR="000B3E52" w:rsidRPr="00BC29F1" w:rsidRDefault="000B3E52" w:rsidP="000B3E52">
      <w:pPr>
        <w:ind w:firstLine="720"/>
        <w:jc w:val="both"/>
        <w:rPr>
          <w:sz w:val="26"/>
          <w:szCs w:val="26"/>
        </w:rPr>
      </w:pPr>
      <w:r w:rsidRPr="00BC29F1">
        <w:rPr>
          <w:sz w:val="26"/>
          <w:szCs w:val="26"/>
        </w:rPr>
        <w:t>Ориентирован на развитие достигнутых в последние годы результатов социально-экономического развития муниципального образования.</w:t>
      </w:r>
    </w:p>
    <w:p w:rsidR="000B3E52" w:rsidRPr="00BC29F1" w:rsidRDefault="000B3E52" w:rsidP="000B3E52">
      <w:pPr>
        <w:ind w:firstLine="720"/>
        <w:jc w:val="both"/>
        <w:rPr>
          <w:sz w:val="26"/>
          <w:szCs w:val="26"/>
        </w:rPr>
      </w:pPr>
      <w:r w:rsidRPr="00BC29F1">
        <w:rPr>
          <w:sz w:val="26"/>
          <w:szCs w:val="26"/>
        </w:rPr>
        <w:t>Основными собственными доходными источниками консолидированного бюджета МО являются:</w:t>
      </w:r>
    </w:p>
    <w:p w:rsidR="000B3E52" w:rsidRPr="00BC29F1" w:rsidRDefault="000B3E52" w:rsidP="000B3E52">
      <w:pPr>
        <w:ind w:firstLine="720"/>
        <w:jc w:val="both"/>
        <w:rPr>
          <w:sz w:val="26"/>
          <w:szCs w:val="26"/>
        </w:rPr>
      </w:pPr>
      <w:r w:rsidRPr="00BC29F1">
        <w:rPr>
          <w:sz w:val="26"/>
          <w:szCs w:val="26"/>
        </w:rPr>
        <w:lastRenderedPageBreak/>
        <w:t>налог на доходы физических лиц</w:t>
      </w:r>
    </w:p>
    <w:p w:rsidR="000B3E52" w:rsidRPr="00BC29F1" w:rsidRDefault="000B3E52" w:rsidP="000B3E52">
      <w:pPr>
        <w:ind w:firstLine="720"/>
        <w:jc w:val="both"/>
        <w:rPr>
          <w:sz w:val="26"/>
          <w:szCs w:val="26"/>
        </w:rPr>
      </w:pPr>
      <w:r w:rsidRPr="00BC29F1">
        <w:rPr>
          <w:sz w:val="26"/>
          <w:szCs w:val="26"/>
        </w:rPr>
        <w:t>транспортный налог</w:t>
      </w:r>
    </w:p>
    <w:p w:rsidR="000B3E52" w:rsidRPr="00BC29F1" w:rsidRDefault="000B3E52" w:rsidP="000B3E52">
      <w:pPr>
        <w:ind w:firstLine="720"/>
        <w:jc w:val="both"/>
        <w:rPr>
          <w:sz w:val="26"/>
          <w:szCs w:val="26"/>
        </w:rPr>
      </w:pPr>
      <w:r w:rsidRPr="00BC29F1">
        <w:rPr>
          <w:sz w:val="26"/>
          <w:szCs w:val="26"/>
        </w:rPr>
        <w:t>налог на имущество физических лиц</w:t>
      </w:r>
    </w:p>
    <w:p w:rsidR="000B3E52" w:rsidRPr="00BC29F1" w:rsidRDefault="000B3E52" w:rsidP="000B3E52">
      <w:pPr>
        <w:ind w:firstLine="720"/>
        <w:jc w:val="both"/>
        <w:rPr>
          <w:sz w:val="26"/>
          <w:szCs w:val="26"/>
        </w:rPr>
      </w:pPr>
      <w:r w:rsidRPr="00BC29F1">
        <w:rPr>
          <w:sz w:val="26"/>
          <w:szCs w:val="26"/>
        </w:rPr>
        <w:t>земельный налог</w:t>
      </w:r>
    </w:p>
    <w:p w:rsidR="000B3E52" w:rsidRPr="00BC29F1" w:rsidRDefault="000B3E52" w:rsidP="000B3E52">
      <w:pPr>
        <w:ind w:firstLine="720"/>
        <w:jc w:val="both"/>
        <w:rPr>
          <w:sz w:val="26"/>
          <w:szCs w:val="26"/>
        </w:rPr>
      </w:pPr>
      <w:r w:rsidRPr="00BC29F1">
        <w:rPr>
          <w:sz w:val="26"/>
          <w:szCs w:val="26"/>
        </w:rPr>
        <w:t>доходы от использования муниципального имущества</w:t>
      </w:r>
    </w:p>
    <w:p w:rsidR="000B3E52" w:rsidRDefault="00AE361D" w:rsidP="000B3E52">
      <w:pPr>
        <w:ind w:firstLine="720"/>
        <w:jc w:val="both"/>
        <w:rPr>
          <w:sz w:val="26"/>
          <w:szCs w:val="26"/>
        </w:rPr>
      </w:pPr>
      <w:r w:rsidRPr="00BC29F1">
        <w:rPr>
          <w:sz w:val="26"/>
          <w:szCs w:val="26"/>
        </w:rPr>
        <w:t>До 202</w:t>
      </w:r>
      <w:r w:rsidR="00D373BD">
        <w:rPr>
          <w:sz w:val="26"/>
          <w:szCs w:val="26"/>
        </w:rPr>
        <w:t>6</w:t>
      </w:r>
      <w:r w:rsidR="000B3E52" w:rsidRPr="00BC29F1">
        <w:rPr>
          <w:sz w:val="26"/>
          <w:szCs w:val="26"/>
        </w:rPr>
        <w:t xml:space="preserve">г. просматривается </w:t>
      </w:r>
      <w:r w:rsidRPr="00BC29F1">
        <w:rPr>
          <w:sz w:val="26"/>
          <w:szCs w:val="26"/>
        </w:rPr>
        <w:t>сохранение уровня показателя</w:t>
      </w:r>
      <w:r w:rsidR="000B3E52" w:rsidRPr="00BC29F1">
        <w:rPr>
          <w:sz w:val="26"/>
          <w:szCs w:val="26"/>
        </w:rPr>
        <w:t xml:space="preserve"> собственных доходов бюджета, связанное с экономической ситуацией всей страны. Расходы бюджета МО Приладожское городское поселение будут определяться исходя из установленных приоритетов социально-экономической политики в рамках доходных возможностей бюджета. Четко сохранится выраженная социальная направленность бюджета с учетом рационального использования финансовых ресурсов.</w:t>
      </w:r>
    </w:p>
    <w:p w:rsidR="00A97CFC" w:rsidRPr="00BC29F1" w:rsidRDefault="00A97CFC" w:rsidP="000B3E52">
      <w:pPr>
        <w:ind w:firstLine="720"/>
        <w:jc w:val="both"/>
        <w:rPr>
          <w:sz w:val="26"/>
          <w:szCs w:val="26"/>
        </w:rPr>
      </w:pPr>
    </w:p>
    <w:p w:rsidR="00A97CFC" w:rsidRPr="00A97CFC" w:rsidRDefault="00A97CFC" w:rsidP="00A97CFC">
      <w:pPr>
        <w:tabs>
          <w:tab w:val="num" w:pos="0"/>
        </w:tabs>
        <w:ind w:right="-365" w:firstLine="360"/>
        <w:jc w:val="center"/>
        <w:rPr>
          <w:b/>
          <w:sz w:val="26"/>
          <w:szCs w:val="26"/>
        </w:rPr>
      </w:pPr>
      <w:r w:rsidRPr="00A97CFC">
        <w:rPr>
          <w:b/>
          <w:sz w:val="26"/>
          <w:szCs w:val="26"/>
        </w:rPr>
        <w:t xml:space="preserve">12. Задачи и планы администрации МО Приладожское </w:t>
      </w:r>
      <w:r w:rsidR="00032DB5">
        <w:rPr>
          <w:b/>
          <w:sz w:val="26"/>
          <w:szCs w:val="26"/>
        </w:rPr>
        <w:t>ГП</w:t>
      </w:r>
    </w:p>
    <w:p w:rsidR="00A97CFC" w:rsidRPr="00A97CFC" w:rsidRDefault="00A97CFC" w:rsidP="00A97CFC">
      <w:pPr>
        <w:tabs>
          <w:tab w:val="num" w:pos="0"/>
        </w:tabs>
        <w:ind w:right="-365" w:firstLine="360"/>
        <w:jc w:val="center"/>
        <w:rPr>
          <w:b/>
          <w:sz w:val="26"/>
          <w:szCs w:val="26"/>
        </w:rPr>
      </w:pPr>
      <w:r w:rsidRPr="00A97CFC">
        <w:rPr>
          <w:b/>
          <w:sz w:val="26"/>
          <w:szCs w:val="26"/>
        </w:rPr>
        <w:t>на 202</w:t>
      </w:r>
      <w:r>
        <w:rPr>
          <w:b/>
          <w:sz w:val="26"/>
          <w:szCs w:val="26"/>
        </w:rPr>
        <w:t>4</w:t>
      </w:r>
      <w:r w:rsidRPr="00A97CFC">
        <w:rPr>
          <w:b/>
          <w:sz w:val="26"/>
          <w:szCs w:val="26"/>
        </w:rPr>
        <w:t xml:space="preserve"> год и плановый период 202</w:t>
      </w:r>
      <w:r>
        <w:rPr>
          <w:b/>
          <w:sz w:val="26"/>
          <w:szCs w:val="26"/>
        </w:rPr>
        <w:t>5</w:t>
      </w:r>
      <w:r w:rsidRPr="00A97CFC">
        <w:rPr>
          <w:b/>
          <w:sz w:val="26"/>
          <w:szCs w:val="26"/>
        </w:rPr>
        <w:t xml:space="preserve"> и 202</w:t>
      </w:r>
      <w:r>
        <w:rPr>
          <w:b/>
          <w:sz w:val="26"/>
          <w:szCs w:val="26"/>
        </w:rPr>
        <w:t>6</w:t>
      </w:r>
      <w:r w:rsidRPr="00A97CFC">
        <w:rPr>
          <w:b/>
          <w:sz w:val="26"/>
          <w:szCs w:val="26"/>
        </w:rPr>
        <w:t xml:space="preserve"> годов</w:t>
      </w:r>
    </w:p>
    <w:p w:rsidR="00B63288" w:rsidRDefault="00B63288" w:rsidP="00A97CFC">
      <w:pPr>
        <w:ind w:firstLine="708"/>
        <w:jc w:val="both"/>
        <w:rPr>
          <w:b/>
          <w:sz w:val="26"/>
          <w:szCs w:val="26"/>
        </w:rPr>
      </w:pPr>
    </w:p>
    <w:p w:rsidR="00A97CFC" w:rsidRDefault="00A97CFC" w:rsidP="00A97CFC">
      <w:pPr>
        <w:tabs>
          <w:tab w:val="num" w:pos="0"/>
        </w:tabs>
        <w:jc w:val="both"/>
        <w:rPr>
          <w:sz w:val="28"/>
          <w:szCs w:val="28"/>
        </w:rPr>
      </w:pPr>
      <w:r>
        <w:rPr>
          <w:sz w:val="28"/>
          <w:szCs w:val="28"/>
        </w:rPr>
        <w:t xml:space="preserve">          1.Завершить строительно-монтажные работы по объекту </w:t>
      </w:r>
      <w:r w:rsidRPr="00BC307D">
        <w:rPr>
          <w:sz w:val="28"/>
          <w:szCs w:val="28"/>
        </w:rPr>
        <w:t xml:space="preserve"> </w:t>
      </w:r>
      <w:r>
        <w:rPr>
          <w:sz w:val="28"/>
          <w:szCs w:val="28"/>
        </w:rPr>
        <w:t>«</w:t>
      </w:r>
      <w:r w:rsidRPr="00BC307D">
        <w:rPr>
          <w:sz w:val="28"/>
          <w:szCs w:val="28"/>
        </w:rPr>
        <w:t>Распределительный газопровод для газоснабжения дер. Назия Ленинградской области</w:t>
      </w:r>
      <w:r>
        <w:rPr>
          <w:sz w:val="28"/>
          <w:szCs w:val="28"/>
        </w:rPr>
        <w:t>».</w:t>
      </w:r>
    </w:p>
    <w:p w:rsidR="00A97CFC" w:rsidRPr="004A6F05" w:rsidRDefault="00A97CFC" w:rsidP="00A97CFC">
      <w:pPr>
        <w:tabs>
          <w:tab w:val="num" w:pos="0"/>
        </w:tabs>
        <w:jc w:val="both"/>
        <w:rPr>
          <w:sz w:val="28"/>
          <w:szCs w:val="28"/>
        </w:rPr>
      </w:pPr>
      <w:r>
        <w:rPr>
          <w:sz w:val="28"/>
          <w:szCs w:val="28"/>
        </w:rPr>
        <w:tab/>
        <w:t>2. В рамках программы «Формирование комфортной городской среды» планируется выполнить работы по б</w:t>
      </w:r>
      <w:r w:rsidRPr="00B015D0">
        <w:rPr>
          <w:sz w:val="28"/>
          <w:szCs w:val="28"/>
        </w:rPr>
        <w:t>лагоустройств</w:t>
      </w:r>
      <w:r>
        <w:rPr>
          <w:sz w:val="28"/>
          <w:szCs w:val="28"/>
        </w:rPr>
        <w:t>у</w:t>
      </w:r>
      <w:r w:rsidRPr="00B015D0">
        <w:rPr>
          <w:sz w:val="28"/>
          <w:szCs w:val="28"/>
        </w:rPr>
        <w:t xml:space="preserve"> общественной территории </w:t>
      </w:r>
      <w:r>
        <w:rPr>
          <w:sz w:val="28"/>
          <w:szCs w:val="28"/>
        </w:rPr>
        <w:t>благоустройство о</w:t>
      </w:r>
      <w:r w:rsidRPr="006D565B">
        <w:rPr>
          <w:sz w:val="28"/>
          <w:szCs w:val="28"/>
        </w:rPr>
        <w:t>бщественн</w:t>
      </w:r>
      <w:r>
        <w:rPr>
          <w:sz w:val="28"/>
          <w:szCs w:val="28"/>
        </w:rPr>
        <w:t>ой</w:t>
      </w:r>
      <w:r w:rsidRPr="006D565B">
        <w:rPr>
          <w:sz w:val="28"/>
          <w:szCs w:val="28"/>
        </w:rPr>
        <w:t xml:space="preserve"> территори</w:t>
      </w:r>
      <w:r>
        <w:rPr>
          <w:sz w:val="28"/>
          <w:szCs w:val="28"/>
        </w:rPr>
        <w:t>и</w:t>
      </w:r>
      <w:r w:rsidRPr="006D565B">
        <w:rPr>
          <w:sz w:val="28"/>
          <w:szCs w:val="28"/>
        </w:rPr>
        <w:t xml:space="preserve"> перед ТБЦ и администрацией</w:t>
      </w:r>
      <w:r>
        <w:rPr>
          <w:sz w:val="28"/>
          <w:szCs w:val="28"/>
        </w:rPr>
        <w:t xml:space="preserve"> на сумму </w:t>
      </w:r>
      <w:r w:rsidR="00AC5E7C">
        <w:rPr>
          <w:sz w:val="28"/>
          <w:szCs w:val="28"/>
        </w:rPr>
        <w:t>9 840,6</w:t>
      </w:r>
      <w:r>
        <w:rPr>
          <w:sz w:val="28"/>
          <w:szCs w:val="28"/>
        </w:rPr>
        <w:t xml:space="preserve"> тыс. рублей, в том числе </w:t>
      </w:r>
      <w:r w:rsidRPr="00C50611">
        <w:rPr>
          <w:sz w:val="28"/>
          <w:szCs w:val="28"/>
        </w:rPr>
        <w:t xml:space="preserve"> </w:t>
      </w:r>
      <w:r w:rsidRPr="00FA78E2">
        <w:rPr>
          <w:sz w:val="28"/>
          <w:szCs w:val="28"/>
        </w:rPr>
        <w:t xml:space="preserve">за счет </w:t>
      </w:r>
      <w:r>
        <w:rPr>
          <w:sz w:val="28"/>
          <w:szCs w:val="28"/>
        </w:rPr>
        <w:t xml:space="preserve"> средств </w:t>
      </w:r>
      <w:r w:rsidRPr="00FA78E2">
        <w:rPr>
          <w:sz w:val="28"/>
          <w:szCs w:val="28"/>
        </w:rPr>
        <w:t xml:space="preserve">субсидии из областного бюджета Ленинградской области   на реализацию государственной программы Ленинградской области «Формирование городской среды на территории Ленинградской области" в сумме </w:t>
      </w:r>
      <w:r w:rsidR="00AC5E7C">
        <w:rPr>
          <w:sz w:val="28"/>
          <w:szCs w:val="28"/>
        </w:rPr>
        <w:t>9 000,0</w:t>
      </w:r>
      <w:r>
        <w:rPr>
          <w:sz w:val="28"/>
          <w:szCs w:val="28"/>
        </w:rPr>
        <w:t xml:space="preserve"> тыс.</w:t>
      </w:r>
      <w:r w:rsidRPr="00FA78E2">
        <w:rPr>
          <w:sz w:val="28"/>
          <w:szCs w:val="28"/>
        </w:rPr>
        <w:t xml:space="preserve"> рублей.</w:t>
      </w:r>
      <w:r>
        <w:rPr>
          <w:sz w:val="28"/>
          <w:szCs w:val="28"/>
        </w:rPr>
        <w:t xml:space="preserve">         </w:t>
      </w:r>
    </w:p>
    <w:p w:rsidR="00A97CFC" w:rsidRDefault="00A97CFC" w:rsidP="00A97CFC">
      <w:pPr>
        <w:jc w:val="both"/>
        <w:rPr>
          <w:sz w:val="28"/>
          <w:szCs w:val="28"/>
        </w:rPr>
      </w:pPr>
      <w:r>
        <w:rPr>
          <w:sz w:val="28"/>
          <w:szCs w:val="28"/>
        </w:rPr>
        <w:t xml:space="preserve">           3. По инициативе жителей поселка Приладожский и деревни Назия, запланировано провести благоустройство площадки для выгула домашних животных в гп Приладожский на терри</w:t>
      </w:r>
      <w:r w:rsidR="00EA636A">
        <w:rPr>
          <w:sz w:val="28"/>
          <w:szCs w:val="28"/>
        </w:rPr>
        <w:t>тории между стадионом и КНС № 7</w:t>
      </w:r>
      <w:r>
        <w:rPr>
          <w:sz w:val="28"/>
          <w:szCs w:val="28"/>
        </w:rPr>
        <w:t xml:space="preserve">, в деревне Назия </w:t>
      </w:r>
      <w:r w:rsidR="00EA636A">
        <w:rPr>
          <w:sz w:val="28"/>
          <w:szCs w:val="28"/>
        </w:rPr>
        <w:t>р</w:t>
      </w:r>
      <w:r w:rsidR="00EA636A" w:rsidRPr="00A20194">
        <w:rPr>
          <w:sz w:val="28"/>
          <w:szCs w:val="28"/>
        </w:rPr>
        <w:t>емонт памятника односельчанам, участвовавшим в Великой отечественной войне</w:t>
      </w:r>
      <w:r>
        <w:rPr>
          <w:sz w:val="28"/>
          <w:szCs w:val="28"/>
        </w:rPr>
        <w:t>.</w:t>
      </w:r>
    </w:p>
    <w:p w:rsidR="00AC5E7C" w:rsidRDefault="00FB6577" w:rsidP="00FB6577">
      <w:pPr>
        <w:ind w:firstLine="708"/>
        <w:jc w:val="both"/>
        <w:rPr>
          <w:sz w:val="28"/>
          <w:szCs w:val="28"/>
        </w:rPr>
      </w:pPr>
      <w:r>
        <w:rPr>
          <w:sz w:val="28"/>
          <w:szCs w:val="28"/>
        </w:rPr>
        <w:t>4. В 2024 запланирован ремонт дворовой территории о</w:t>
      </w:r>
      <w:r w:rsidR="00053368">
        <w:rPr>
          <w:sz w:val="28"/>
          <w:szCs w:val="28"/>
        </w:rPr>
        <w:t>коло д.5, в том числе за счет средств субсидии из областного бюджета в сумме</w:t>
      </w:r>
      <w:r w:rsidR="00AC5E7C">
        <w:rPr>
          <w:sz w:val="28"/>
          <w:szCs w:val="28"/>
        </w:rPr>
        <w:t xml:space="preserve"> 3560,0 тыс.руб.</w:t>
      </w:r>
    </w:p>
    <w:p w:rsidR="00FB6577" w:rsidRDefault="00AC5E7C" w:rsidP="00FB6577">
      <w:pPr>
        <w:ind w:firstLine="708"/>
        <w:jc w:val="both"/>
        <w:rPr>
          <w:sz w:val="28"/>
          <w:szCs w:val="28"/>
        </w:rPr>
      </w:pPr>
      <w:r>
        <w:rPr>
          <w:sz w:val="28"/>
          <w:szCs w:val="28"/>
        </w:rPr>
        <w:t xml:space="preserve">5. </w:t>
      </w:r>
      <w:r w:rsidR="00FB6577">
        <w:rPr>
          <w:sz w:val="28"/>
          <w:szCs w:val="28"/>
        </w:rPr>
        <w:t xml:space="preserve"> </w:t>
      </w:r>
      <w:r>
        <w:rPr>
          <w:sz w:val="28"/>
          <w:szCs w:val="28"/>
        </w:rPr>
        <w:t>В 2024 запланировано благоустройство дворовой территории у д.3, в том числе за счет средств субсидии из областного бюджета в сумме 5674,0 тыс.руб.</w:t>
      </w:r>
    </w:p>
    <w:p w:rsidR="00AC5E7C" w:rsidRDefault="00AC5E7C" w:rsidP="00FB6577">
      <w:pPr>
        <w:ind w:firstLine="708"/>
        <w:jc w:val="both"/>
        <w:rPr>
          <w:sz w:val="28"/>
          <w:szCs w:val="28"/>
        </w:rPr>
      </w:pPr>
      <w:r>
        <w:rPr>
          <w:sz w:val="28"/>
          <w:szCs w:val="28"/>
        </w:rPr>
        <w:t>6. В 2024 запланировано благоустройство территории за остановкой, в том числе за счет средств межбюджетного трансферта Кировского района в сумме 5 000,0 тыс.руб.</w:t>
      </w:r>
    </w:p>
    <w:p w:rsidR="00A97CFC" w:rsidRPr="00A0594C" w:rsidRDefault="00FB6577" w:rsidP="00A97CFC">
      <w:pPr>
        <w:tabs>
          <w:tab w:val="left" w:pos="939"/>
        </w:tabs>
        <w:rPr>
          <w:sz w:val="28"/>
          <w:szCs w:val="28"/>
        </w:rPr>
      </w:pPr>
      <w:r>
        <w:rPr>
          <w:sz w:val="28"/>
          <w:szCs w:val="28"/>
        </w:rPr>
        <w:t xml:space="preserve">          5</w:t>
      </w:r>
      <w:r w:rsidR="00A97CFC">
        <w:rPr>
          <w:sz w:val="28"/>
          <w:szCs w:val="28"/>
        </w:rPr>
        <w:t>. На 2025 год запланировано проведение комплексного ремонта дорог по ул. Центральная и ул. Садовая гп. Приладожский за счет средств комитета по дорожному хозяйству Ленинградской области на сумму 43 041,2 тыс. руб.</w:t>
      </w:r>
    </w:p>
    <w:p w:rsidR="00A97CFC" w:rsidRDefault="00A97CFC" w:rsidP="00A97CFC">
      <w:pPr>
        <w:ind w:firstLine="708"/>
        <w:jc w:val="both"/>
        <w:rPr>
          <w:b/>
          <w:sz w:val="26"/>
          <w:szCs w:val="26"/>
        </w:rPr>
      </w:pPr>
    </w:p>
    <w:p w:rsidR="00A97CFC" w:rsidRPr="00BC29F1" w:rsidRDefault="00A97CFC" w:rsidP="000C6BE0">
      <w:pPr>
        <w:ind w:firstLine="708"/>
        <w:jc w:val="center"/>
        <w:rPr>
          <w:b/>
          <w:sz w:val="26"/>
          <w:szCs w:val="26"/>
        </w:rPr>
      </w:pPr>
    </w:p>
    <w:p w:rsidR="0055071F" w:rsidRPr="00BC29F1" w:rsidRDefault="002E373A" w:rsidP="000C6BE0">
      <w:pPr>
        <w:ind w:firstLine="708"/>
        <w:jc w:val="center"/>
        <w:rPr>
          <w:b/>
          <w:sz w:val="26"/>
          <w:szCs w:val="26"/>
        </w:rPr>
      </w:pPr>
      <w:r w:rsidRPr="00BC29F1">
        <w:rPr>
          <w:b/>
          <w:sz w:val="26"/>
          <w:szCs w:val="26"/>
        </w:rPr>
        <w:t>1</w:t>
      </w:r>
      <w:r w:rsidR="00A97CFC">
        <w:rPr>
          <w:b/>
          <w:sz w:val="26"/>
          <w:szCs w:val="26"/>
        </w:rPr>
        <w:t>3</w:t>
      </w:r>
      <w:r w:rsidR="0055071F" w:rsidRPr="00BC29F1">
        <w:rPr>
          <w:b/>
          <w:sz w:val="26"/>
          <w:szCs w:val="26"/>
        </w:rPr>
        <w:t xml:space="preserve">. Перечень основных проблемных вопросов развития </w:t>
      </w:r>
      <w:r w:rsidR="00FC5EEF" w:rsidRPr="00BC29F1">
        <w:rPr>
          <w:b/>
          <w:sz w:val="26"/>
          <w:szCs w:val="26"/>
        </w:rPr>
        <w:t>муниципального образования</w:t>
      </w:r>
      <w:r w:rsidR="0055071F" w:rsidRPr="00BC29F1">
        <w:rPr>
          <w:b/>
          <w:sz w:val="26"/>
          <w:szCs w:val="26"/>
        </w:rPr>
        <w:t>, сдерживающих его социально-экономическое развитие</w:t>
      </w:r>
    </w:p>
    <w:p w:rsidR="0055071F" w:rsidRPr="00BC29F1" w:rsidRDefault="0055071F" w:rsidP="000C6BE0">
      <w:pPr>
        <w:spacing w:line="336" w:lineRule="auto"/>
        <w:ind w:firstLine="708"/>
        <w:jc w:val="center"/>
        <w:rPr>
          <w:b/>
          <w:sz w:val="26"/>
          <w:szCs w:val="26"/>
        </w:rPr>
      </w:pPr>
    </w:p>
    <w:p w:rsidR="00D81681" w:rsidRDefault="000B3E52" w:rsidP="00BC29F1">
      <w:pPr>
        <w:ind w:firstLine="708"/>
        <w:jc w:val="both"/>
        <w:rPr>
          <w:sz w:val="26"/>
          <w:szCs w:val="26"/>
        </w:rPr>
      </w:pPr>
      <w:r w:rsidRPr="00BC29F1">
        <w:rPr>
          <w:sz w:val="26"/>
          <w:szCs w:val="26"/>
        </w:rPr>
        <w:t xml:space="preserve">В поселении существует проблема рабочей миграции – около половины жителей поселения трудоспособного возраста работают в г. Санкт - Петербург, где более высокий </w:t>
      </w:r>
      <w:r w:rsidRPr="00BC29F1">
        <w:rPr>
          <w:sz w:val="26"/>
          <w:szCs w:val="26"/>
        </w:rPr>
        <w:lastRenderedPageBreak/>
        <w:t>уровень оплаты труда, соответственно мал показатель налога на доходы физических лиц, составляющий почти 50% собственных доходов поселения. Поэтому одной из важнейших задач органов самоуправления поселения является создание благоприятного экономического и инвестиционного климата для создания и привлечения новых предприятий.</w:t>
      </w:r>
    </w:p>
    <w:p w:rsidR="00A97CFC" w:rsidRPr="000B3E52" w:rsidRDefault="00A97CFC" w:rsidP="00BC29F1">
      <w:pPr>
        <w:ind w:firstLine="708"/>
        <w:jc w:val="both"/>
        <w:rPr>
          <w:sz w:val="26"/>
          <w:szCs w:val="26"/>
        </w:rPr>
      </w:pPr>
    </w:p>
    <w:sectPr w:rsidR="00A97CFC" w:rsidRPr="000B3E52" w:rsidSect="00677969">
      <w:headerReference w:type="even" r:id="rId7"/>
      <w:headerReference w:type="default" r:id="rId8"/>
      <w:footerReference w:type="even" r:id="rId9"/>
      <w:footerReference w:type="default" r:id="rId10"/>
      <w:pgSz w:w="11906" w:h="16838"/>
      <w:pgMar w:top="1134" w:right="567" w:bottom="993"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F8A" w:rsidRDefault="00481F8A">
      <w:r>
        <w:separator/>
      </w:r>
    </w:p>
  </w:endnote>
  <w:endnote w:type="continuationSeparator" w:id="1">
    <w:p w:rsidR="00481F8A" w:rsidRDefault="00481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7765EA">
    <w:pPr>
      <w:pStyle w:val="a7"/>
      <w:framePr w:wrap="around" w:vAnchor="text" w:hAnchor="margin" w:xAlign="right" w:y="1"/>
      <w:rPr>
        <w:rStyle w:val="a5"/>
      </w:rPr>
    </w:pPr>
    <w:r>
      <w:rPr>
        <w:rStyle w:val="a5"/>
      </w:rPr>
      <w:fldChar w:fldCharType="begin"/>
    </w:r>
    <w:r w:rsidR="00337861">
      <w:rPr>
        <w:rStyle w:val="a5"/>
      </w:rPr>
      <w:instrText xml:space="preserve">PAGE  </w:instrText>
    </w:r>
    <w:r>
      <w:rPr>
        <w:rStyle w:val="a5"/>
      </w:rPr>
      <w:fldChar w:fldCharType="end"/>
    </w:r>
  </w:p>
  <w:p w:rsidR="00337861" w:rsidRDefault="0033786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33786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F8A" w:rsidRDefault="00481F8A">
      <w:r>
        <w:separator/>
      </w:r>
    </w:p>
  </w:footnote>
  <w:footnote w:type="continuationSeparator" w:id="1">
    <w:p w:rsidR="00481F8A" w:rsidRDefault="00481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7765EA" w:rsidP="00C96DA3">
    <w:pPr>
      <w:pStyle w:val="a4"/>
      <w:framePr w:wrap="around" w:vAnchor="text" w:hAnchor="margin" w:xAlign="center" w:y="1"/>
      <w:rPr>
        <w:rStyle w:val="a5"/>
      </w:rPr>
    </w:pPr>
    <w:r>
      <w:rPr>
        <w:rStyle w:val="a5"/>
      </w:rPr>
      <w:fldChar w:fldCharType="begin"/>
    </w:r>
    <w:r w:rsidR="00337861">
      <w:rPr>
        <w:rStyle w:val="a5"/>
      </w:rPr>
      <w:instrText xml:space="preserve">PAGE  </w:instrText>
    </w:r>
    <w:r>
      <w:rPr>
        <w:rStyle w:val="a5"/>
      </w:rPr>
      <w:fldChar w:fldCharType="end"/>
    </w:r>
  </w:p>
  <w:p w:rsidR="00337861" w:rsidRDefault="00337861">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7765EA" w:rsidP="001C54DD">
    <w:pPr>
      <w:pStyle w:val="a4"/>
      <w:framePr w:wrap="around" w:vAnchor="text" w:hAnchor="margin" w:xAlign="center" w:y="1"/>
      <w:rPr>
        <w:rStyle w:val="a5"/>
      </w:rPr>
    </w:pPr>
    <w:r>
      <w:rPr>
        <w:rStyle w:val="a5"/>
      </w:rPr>
      <w:fldChar w:fldCharType="begin"/>
    </w:r>
    <w:r w:rsidR="00337861">
      <w:rPr>
        <w:rStyle w:val="a5"/>
      </w:rPr>
      <w:instrText xml:space="preserve">PAGE  </w:instrText>
    </w:r>
    <w:r>
      <w:rPr>
        <w:rStyle w:val="a5"/>
      </w:rPr>
      <w:fldChar w:fldCharType="separate"/>
    </w:r>
    <w:r w:rsidR="00032DB5">
      <w:rPr>
        <w:rStyle w:val="a5"/>
        <w:noProof/>
      </w:rPr>
      <w:t>8</w:t>
    </w:r>
    <w:r>
      <w:rPr>
        <w:rStyle w:val="a5"/>
      </w:rPr>
      <w:fldChar w:fldCharType="end"/>
    </w:r>
  </w:p>
  <w:p w:rsidR="00337861" w:rsidRDefault="00337861">
    <w:pPr>
      <w:pStyle w:val="a4"/>
      <w:framePr w:wrap="around" w:vAnchor="text" w:hAnchor="margin" w:xAlign="right" w:y="1"/>
      <w:rPr>
        <w:rStyle w:val="a5"/>
      </w:rPr>
    </w:pPr>
  </w:p>
  <w:p w:rsidR="00337861" w:rsidRDefault="00337861">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5B7"/>
    <w:multiLevelType w:val="hybridMultilevel"/>
    <w:tmpl w:val="1D28D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205DFB"/>
    <w:multiLevelType w:val="hybridMultilevel"/>
    <w:tmpl w:val="862A9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BE6145"/>
    <w:multiLevelType w:val="hybridMultilevel"/>
    <w:tmpl w:val="9F4462D4"/>
    <w:lvl w:ilvl="0" w:tplc="0BF64E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321CE2"/>
    <w:multiLevelType w:val="hybridMultilevel"/>
    <w:tmpl w:val="2676C654"/>
    <w:lvl w:ilvl="0" w:tplc="715A0B0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B74C67"/>
    <w:multiLevelType w:val="hybridMultilevel"/>
    <w:tmpl w:val="A74C9120"/>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B80FF1"/>
    <w:multiLevelType w:val="hybridMultilevel"/>
    <w:tmpl w:val="B3961526"/>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EF25E60"/>
    <w:multiLevelType w:val="hybridMultilevel"/>
    <w:tmpl w:val="A93A8CEE"/>
    <w:lvl w:ilvl="0" w:tplc="71A071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0"/>
    <w:footnote w:id="1"/>
  </w:footnotePr>
  <w:endnotePr>
    <w:endnote w:id="0"/>
    <w:endnote w:id="1"/>
  </w:endnotePr>
  <w:compat/>
  <w:rsids>
    <w:rsidRoot w:val="00496D82"/>
    <w:rsid w:val="00003BEB"/>
    <w:rsid w:val="00024030"/>
    <w:rsid w:val="00031884"/>
    <w:rsid w:val="00032DB5"/>
    <w:rsid w:val="00050712"/>
    <w:rsid w:val="00053368"/>
    <w:rsid w:val="00054E55"/>
    <w:rsid w:val="00077C5F"/>
    <w:rsid w:val="000B3E52"/>
    <w:rsid w:val="000B4D0A"/>
    <w:rsid w:val="000C21C8"/>
    <w:rsid w:val="000C6BE0"/>
    <w:rsid w:val="000D6586"/>
    <w:rsid w:val="00102CF7"/>
    <w:rsid w:val="00110F79"/>
    <w:rsid w:val="001178E0"/>
    <w:rsid w:val="001240EA"/>
    <w:rsid w:val="00131FB7"/>
    <w:rsid w:val="0013455F"/>
    <w:rsid w:val="001428A5"/>
    <w:rsid w:val="001462C3"/>
    <w:rsid w:val="00181283"/>
    <w:rsid w:val="00187891"/>
    <w:rsid w:val="001A34AB"/>
    <w:rsid w:val="001A4FDC"/>
    <w:rsid w:val="001B213E"/>
    <w:rsid w:val="001C54DD"/>
    <w:rsid w:val="001C6561"/>
    <w:rsid w:val="001D0A2E"/>
    <w:rsid w:val="001D57D1"/>
    <w:rsid w:val="0022761F"/>
    <w:rsid w:val="002548FC"/>
    <w:rsid w:val="0025580A"/>
    <w:rsid w:val="00263178"/>
    <w:rsid w:val="002A31EF"/>
    <w:rsid w:val="002A6C27"/>
    <w:rsid w:val="002A70D1"/>
    <w:rsid w:val="002B23E5"/>
    <w:rsid w:val="002B51BC"/>
    <w:rsid w:val="002B68D8"/>
    <w:rsid w:val="002C1FED"/>
    <w:rsid w:val="002C26F7"/>
    <w:rsid w:val="002D3F06"/>
    <w:rsid w:val="002E373A"/>
    <w:rsid w:val="002F5941"/>
    <w:rsid w:val="002F6B73"/>
    <w:rsid w:val="00304A32"/>
    <w:rsid w:val="0032476A"/>
    <w:rsid w:val="00337861"/>
    <w:rsid w:val="0034023E"/>
    <w:rsid w:val="0034124C"/>
    <w:rsid w:val="0034218A"/>
    <w:rsid w:val="00345657"/>
    <w:rsid w:val="00346A57"/>
    <w:rsid w:val="00353E25"/>
    <w:rsid w:val="00360C1D"/>
    <w:rsid w:val="003610E9"/>
    <w:rsid w:val="003734AC"/>
    <w:rsid w:val="003911E3"/>
    <w:rsid w:val="00395D02"/>
    <w:rsid w:val="003970CC"/>
    <w:rsid w:val="003B006A"/>
    <w:rsid w:val="003B0801"/>
    <w:rsid w:val="003B18DE"/>
    <w:rsid w:val="003D3ED2"/>
    <w:rsid w:val="003D4ACC"/>
    <w:rsid w:val="003D5C5C"/>
    <w:rsid w:val="003F447D"/>
    <w:rsid w:val="0040185A"/>
    <w:rsid w:val="004116EF"/>
    <w:rsid w:val="00450F63"/>
    <w:rsid w:val="00456DE1"/>
    <w:rsid w:val="00465343"/>
    <w:rsid w:val="00481F8A"/>
    <w:rsid w:val="00494FAA"/>
    <w:rsid w:val="00496D82"/>
    <w:rsid w:val="004B4521"/>
    <w:rsid w:val="004C1B25"/>
    <w:rsid w:val="004D6F85"/>
    <w:rsid w:val="004E0E2A"/>
    <w:rsid w:val="004E47AD"/>
    <w:rsid w:val="004F40E4"/>
    <w:rsid w:val="00503A95"/>
    <w:rsid w:val="005048F3"/>
    <w:rsid w:val="00516D27"/>
    <w:rsid w:val="00521A6E"/>
    <w:rsid w:val="00536A05"/>
    <w:rsid w:val="0055071F"/>
    <w:rsid w:val="0055264E"/>
    <w:rsid w:val="00553A05"/>
    <w:rsid w:val="00557153"/>
    <w:rsid w:val="00567841"/>
    <w:rsid w:val="005719FC"/>
    <w:rsid w:val="0059567F"/>
    <w:rsid w:val="005A337B"/>
    <w:rsid w:val="005B4AA9"/>
    <w:rsid w:val="005C0B18"/>
    <w:rsid w:val="005C0C7A"/>
    <w:rsid w:val="005F5C6A"/>
    <w:rsid w:val="006068D8"/>
    <w:rsid w:val="00627BA0"/>
    <w:rsid w:val="006513E5"/>
    <w:rsid w:val="0065347D"/>
    <w:rsid w:val="0067101F"/>
    <w:rsid w:val="00677969"/>
    <w:rsid w:val="00696102"/>
    <w:rsid w:val="006A22B3"/>
    <w:rsid w:val="006A6ACE"/>
    <w:rsid w:val="006B40C1"/>
    <w:rsid w:val="006B4B6C"/>
    <w:rsid w:val="00703A03"/>
    <w:rsid w:val="007065E2"/>
    <w:rsid w:val="00733148"/>
    <w:rsid w:val="007347DE"/>
    <w:rsid w:val="00740E6D"/>
    <w:rsid w:val="007423B9"/>
    <w:rsid w:val="0075168B"/>
    <w:rsid w:val="007609E7"/>
    <w:rsid w:val="0076106B"/>
    <w:rsid w:val="00764DB7"/>
    <w:rsid w:val="0077309C"/>
    <w:rsid w:val="007765EA"/>
    <w:rsid w:val="007A072A"/>
    <w:rsid w:val="007E55B8"/>
    <w:rsid w:val="007F79FD"/>
    <w:rsid w:val="00800767"/>
    <w:rsid w:val="00847CE3"/>
    <w:rsid w:val="0085160F"/>
    <w:rsid w:val="00861F7C"/>
    <w:rsid w:val="00863DBF"/>
    <w:rsid w:val="00864F88"/>
    <w:rsid w:val="008866DE"/>
    <w:rsid w:val="008914E9"/>
    <w:rsid w:val="0089272D"/>
    <w:rsid w:val="00897897"/>
    <w:rsid w:val="008A0096"/>
    <w:rsid w:val="008A4F0A"/>
    <w:rsid w:val="008B2ACF"/>
    <w:rsid w:val="008B68F4"/>
    <w:rsid w:val="008B70B5"/>
    <w:rsid w:val="008B7EB4"/>
    <w:rsid w:val="008E19BB"/>
    <w:rsid w:val="008F78D0"/>
    <w:rsid w:val="0090480D"/>
    <w:rsid w:val="00906217"/>
    <w:rsid w:val="00910C5B"/>
    <w:rsid w:val="009254BD"/>
    <w:rsid w:val="00952681"/>
    <w:rsid w:val="0095505C"/>
    <w:rsid w:val="00976C30"/>
    <w:rsid w:val="009A4399"/>
    <w:rsid w:val="009C2D6B"/>
    <w:rsid w:val="009E1D22"/>
    <w:rsid w:val="009F67F1"/>
    <w:rsid w:val="00A02524"/>
    <w:rsid w:val="00A14FCA"/>
    <w:rsid w:val="00A407D5"/>
    <w:rsid w:val="00A445CD"/>
    <w:rsid w:val="00A5017A"/>
    <w:rsid w:val="00A51D2A"/>
    <w:rsid w:val="00A97CFC"/>
    <w:rsid w:val="00AA4BCE"/>
    <w:rsid w:val="00AA6234"/>
    <w:rsid w:val="00AC0034"/>
    <w:rsid w:val="00AC5E7C"/>
    <w:rsid w:val="00AE361D"/>
    <w:rsid w:val="00AE3F8F"/>
    <w:rsid w:val="00AF036A"/>
    <w:rsid w:val="00B07398"/>
    <w:rsid w:val="00B1378D"/>
    <w:rsid w:val="00B24E4B"/>
    <w:rsid w:val="00B34594"/>
    <w:rsid w:val="00B36F89"/>
    <w:rsid w:val="00B44171"/>
    <w:rsid w:val="00B516BD"/>
    <w:rsid w:val="00B63288"/>
    <w:rsid w:val="00B87BBA"/>
    <w:rsid w:val="00B90B7A"/>
    <w:rsid w:val="00B93AC5"/>
    <w:rsid w:val="00B95340"/>
    <w:rsid w:val="00B96AED"/>
    <w:rsid w:val="00BA213A"/>
    <w:rsid w:val="00BA5FFB"/>
    <w:rsid w:val="00BC29F1"/>
    <w:rsid w:val="00BD5F50"/>
    <w:rsid w:val="00BE4D4C"/>
    <w:rsid w:val="00BF4A97"/>
    <w:rsid w:val="00C00D08"/>
    <w:rsid w:val="00C07784"/>
    <w:rsid w:val="00C10975"/>
    <w:rsid w:val="00C1187B"/>
    <w:rsid w:val="00C1476D"/>
    <w:rsid w:val="00C2698B"/>
    <w:rsid w:val="00C361C5"/>
    <w:rsid w:val="00C41C36"/>
    <w:rsid w:val="00C53CE5"/>
    <w:rsid w:val="00C55395"/>
    <w:rsid w:val="00C72808"/>
    <w:rsid w:val="00C93F60"/>
    <w:rsid w:val="00C9464F"/>
    <w:rsid w:val="00C96DA3"/>
    <w:rsid w:val="00CA7132"/>
    <w:rsid w:val="00CB4453"/>
    <w:rsid w:val="00CD4240"/>
    <w:rsid w:val="00D15618"/>
    <w:rsid w:val="00D2348F"/>
    <w:rsid w:val="00D240CA"/>
    <w:rsid w:val="00D32E24"/>
    <w:rsid w:val="00D36765"/>
    <w:rsid w:val="00D36A79"/>
    <w:rsid w:val="00D373BD"/>
    <w:rsid w:val="00D55E04"/>
    <w:rsid w:val="00D57B08"/>
    <w:rsid w:val="00D57FAC"/>
    <w:rsid w:val="00D73C4C"/>
    <w:rsid w:val="00D81681"/>
    <w:rsid w:val="00DB4460"/>
    <w:rsid w:val="00DE2AAA"/>
    <w:rsid w:val="00DF32F1"/>
    <w:rsid w:val="00DF7293"/>
    <w:rsid w:val="00DF782E"/>
    <w:rsid w:val="00E00A19"/>
    <w:rsid w:val="00E02AC3"/>
    <w:rsid w:val="00E15338"/>
    <w:rsid w:val="00E24A95"/>
    <w:rsid w:val="00E304F2"/>
    <w:rsid w:val="00E32A76"/>
    <w:rsid w:val="00E365A3"/>
    <w:rsid w:val="00E64BFD"/>
    <w:rsid w:val="00E82D75"/>
    <w:rsid w:val="00E91AF3"/>
    <w:rsid w:val="00EA636A"/>
    <w:rsid w:val="00ED3E18"/>
    <w:rsid w:val="00F039CF"/>
    <w:rsid w:val="00F24DB5"/>
    <w:rsid w:val="00F37391"/>
    <w:rsid w:val="00F37F63"/>
    <w:rsid w:val="00F42DA9"/>
    <w:rsid w:val="00F76C4B"/>
    <w:rsid w:val="00F76DA7"/>
    <w:rsid w:val="00F90559"/>
    <w:rsid w:val="00FA32A1"/>
    <w:rsid w:val="00FB10F1"/>
    <w:rsid w:val="00FB6577"/>
    <w:rsid w:val="00FC5EEF"/>
    <w:rsid w:val="00FE5068"/>
    <w:rsid w:val="00FF7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7FAC"/>
    <w:rPr>
      <w:sz w:val="24"/>
      <w:szCs w:val="24"/>
    </w:rPr>
  </w:style>
  <w:style w:type="paragraph" w:styleId="1">
    <w:name w:val="heading 1"/>
    <w:basedOn w:val="a"/>
    <w:next w:val="a"/>
    <w:qFormat/>
    <w:rsid w:val="00D57FAC"/>
    <w:pPr>
      <w:keepNext/>
      <w:spacing w:before="240" w:after="60"/>
      <w:outlineLvl w:val="0"/>
    </w:pPr>
    <w:rPr>
      <w:rFonts w:ascii="Arial" w:hAnsi="Arial" w:cs="Arial"/>
      <w:b/>
      <w:bCs/>
      <w:kern w:val="32"/>
      <w:sz w:val="32"/>
      <w:szCs w:val="32"/>
    </w:rPr>
  </w:style>
  <w:style w:type="paragraph" w:styleId="2">
    <w:name w:val="heading 2"/>
    <w:basedOn w:val="a"/>
    <w:next w:val="a"/>
    <w:qFormat/>
    <w:rsid w:val="00D57FAC"/>
    <w:pPr>
      <w:keepNext/>
      <w:jc w:val="both"/>
      <w:outlineLvl w:val="1"/>
    </w:pPr>
    <w:rPr>
      <w:b/>
      <w:bCs/>
      <w:sz w:val="26"/>
    </w:rPr>
  </w:style>
  <w:style w:type="paragraph" w:styleId="3">
    <w:name w:val="heading 3"/>
    <w:basedOn w:val="a"/>
    <w:next w:val="a"/>
    <w:qFormat/>
    <w:rsid w:val="00D57FAC"/>
    <w:pPr>
      <w:keepNext/>
      <w:jc w:val="both"/>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7FAC"/>
    <w:pPr>
      <w:jc w:val="both"/>
    </w:pPr>
    <w:rPr>
      <w:sz w:val="32"/>
    </w:rPr>
  </w:style>
  <w:style w:type="paragraph" w:styleId="20">
    <w:name w:val="Body Text 2"/>
    <w:basedOn w:val="a"/>
    <w:rsid w:val="00D57FAC"/>
    <w:pPr>
      <w:jc w:val="both"/>
    </w:pPr>
    <w:rPr>
      <w:b/>
      <w:bCs/>
      <w:sz w:val="26"/>
    </w:rPr>
  </w:style>
  <w:style w:type="paragraph" w:styleId="30">
    <w:name w:val="Body Text 3"/>
    <w:basedOn w:val="a"/>
    <w:rsid w:val="00D57FAC"/>
    <w:pPr>
      <w:jc w:val="both"/>
    </w:pPr>
    <w:rPr>
      <w:sz w:val="26"/>
    </w:rPr>
  </w:style>
  <w:style w:type="paragraph" w:styleId="a4">
    <w:name w:val="header"/>
    <w:basedOn w:val="a"/>
    <w:rsid w:val="00D57FAC"/>
    <w:pPr>
      <w:tabs>
        <w:tab w:val="center" w:pos="4677"/>
        <w:tab w:val="right" w:pos="9355"/>
      </w:tabs>
    </w:pPr>
  </w:style>
  <w:style w:type="character" w:styleId="a5">
    <w:name w:val="page number"/>
    <w:basedOn w:val="a0"/>
    <w:rsid w:val="00D57FAC"/>
  </w:style>
  <w:style w:type="paragraph" w:styleId="a6">
    <w:name w:val="Body Text Indent"/>
    <w:basedOn w:val="a"/>
    <w:rsid w:val="00D57FAC"/>
    <w:pPr>
      <w:ind w:firstLine="540"/>
      <w:jc w:val="both"/>
    </w:pPr>
    <w:rPr>
      <w:sz w:val="26"/>
    </w:rPr>
  </w:style>
  <w:style w:type="paragraph" w:styleId="a7">
    <w:name w:val="footer"/>
    <w:basedOn w:val="a"/>
    <w:rsid w:val="00D57FAC"/>
    <w:pPr>
      <w:tabs>
        <w:tab w:val="center" w:pos="4677"/>
        <w:tab w:val="right" w:pos="9355"/>
      </w:tabs>
    </w:pPr>
  </w:style>
  <w:style w:type="paragraph" w:styleId="21">
    <w:name w:val="Body Text Indent 2"/>
    <w:basedOn w:val="a"/>
    <w:rsid w:val="00D57FAC"/>
    <w:pPr>
      <w:ind w:firstLine="708"/>
      <w:jc w:val="both"/>
    </w:pPr>
    <w:rPr>
      <w:sz w:val="26"/>
    </w:rPr>
  </w:style>
  <w:style w:type="paragraph" w:styleId="a8">
    <w:name w:val="Balloon Text"/>
    <w:basedOn w:val="a"/>
    <w:link w:val="a9"/>
    <w:rsid w:val="002C26F7"/>
    <w:rPr>
      <w:rFonts w:ascii="Tahoma" w:hAnsi="Tahoma"/>
      <w:sz w:val="16"/>
      <w:szCs w:val="16"/>
    </w:rPr>
  </w:style>
  <w:style w:type="character" w:customStyle="1" w:styleId="a9">
    <w:name w:val="Текст выноски Знак"/>
    <w:link w:val="a8"/>
    <w:rsid w:val="002C26F7"/>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C21C8"/>
    <w:pPr>
      <w:spacing w:before="100" w:beforeAutospacing="1" w:after="100" w:afterAutospacing="1"/>
    </w:pPr>
    <w:rPr>
      <w:rFonts w:ascii="Tahoma" w:hAnsi="Tahoma"/>
      <w:sz w:val="20"/>
      <w:szCs w:val="20"/>
      <w:lang w:val="en-US" w:eastAsia="en-US"/>
    </w:rPr>
  </w:style>
  <w:style w:type="table" w:styleId="aa">
    <w:name w:val="Table Grid"/>
    <w:basedOn w:val="a1"/>
    <w:rsid w:val="000C2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44171"/>
    <w:pPr>
      <w:spacing w:before="100" w:beforeAutospacing="1" w:after="100" w:afterAutospacing="1"/>
    </w:pPr>
  </w:style>
  <w:style w:type="paragraph" w:styleId="ac">
    <w:name w:val="List Paragraph"/>
    <w:basedOn w:val="a"/>
    <w:uiPriority w:val="34"/>
    <w:qFormat/>
    <w:rsid w:val="007E55B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2119969">
      <w:bodyDiv w:val="1"/>
      <w:marLeft w:val="0"/>
      <w:marRight w:val="0"/>
      <w:marTop w:val="0"/>
      <w:marBottom w:val="0"/>
      <w:divBdr>
        <w:top w:val="none" w:sz="0" w:space="0" w:color="auto"/>
        <w:left w:val="none" w:sz="0" w:space="0" w:color="auto"/>
        <w:bottom w:val="none" w:sz="0" w:space="0" w:color="auto"/>
        <w:right w:val="none" w:sz="0" w:space="0" w:color="auto"/>
      </w:divBdr>
      <w:divsChild>
        <w:div w:id="1349797009">
          <w:marLeft w:val="0"/>
          <w:marRight w:val="0"/>
          <w:marTop w:val="0"/>
          <w:marBottom w:val="0"/>
          <w:divBdr>
            <w:top w:val="none" w:sz="0" w:space="0" w:color="auto"/>
            <w:left w:val="none" w:sz="0" w:space="0" w:color="auto"/>
            <w:bottom w:val="none" w:sz="0" w:space="0" w:color="auto"/>
            <w:right w:val="none" w:sz="0" w:space="0" w:color="auto"/>
          </w:divBdr>
          <w:divsChild>
            <w:div w:id="1116027603">
              <w:marLeft w:val="0"/>
              <w:marRight w:val="0"/>
              <w:marTop w:val="0"/>
              <w:marBottom w:val="0"/>
              <w:divBdr>
                <w:top w:val="none" w:sz="0" w:space="0" w:color="auto"/>
                <w:left w:val="none" w:sz="0" w:space="0" w:color="auto"/>
                <w:bottom w:val="none" w:sz="0" w:space="0" w:color="auto"/>
                <w:right w:val="none" w:sz="0" w:space="0" w:color="auto"/>
              </w:divBdr>
              <w:divsChild>
                <w:div w:id="1600288751">
                  <w:marLeft w:val="0"/>
                  <w:marRight w:val="0"/>
                  <w:marTop w:val="0"/>
                  <w:marBottom w:val="0"/>
                  <w:divBdr>
                    <w:top w:val="none" w:sz="0" w:space="0" w:color="auto"/>
                    <w:left w:val="none" w:sz="0" w:space="0" w:color="auto"/>
                    <w:bottom w:val="none" w:sz="0" w:space="0" w:color="auto"/>
                    <w:right w:val="none" w:sz="0" w:space="0" w:color="auto"/>
                  </w:divBdr>
                  <w:divsChild>
                    <w:div w:id="266013172">
                      <w:marLeft w:val="0"/>
                      <w:marRight w:val="0"/>
                      <w:marTop w:val="0"/>
                      <w:marBottom w:val="0"/>
                      <w:divBdr>
                        <w:top w:val="none" w:sz="0" w:space="0" w:color="auto"/>
                        <w:left w:val="none" w:sz="0" w:space="0" w:color="auto"/>
                        <w:bottom w:val="none" w:sz="0" w:space="0" w:color="auto"/>
                        <w:right w:val="none" w:sz="0" w:space="0" w:color="auto"/>
                      </w:divBdr>
                      <w:divsChild>
                        <w:div w:id="173686999">
                          <w:marLeft w:val="0"/>
                          <w:marRight w:val="0"/>
                          <w:marTop w:val="0"/>
                          <w:marBottom w:val="0"/>
                          <w:divBdr>
                            <w:top w:val="none" w:sz="0" w:space="0" w:color="auto"/>
                            <w:left w:val="none" w:sz="0" w:space="0" w:color="auto"/>
                            <w:bottom w:val="none" w:sz="0" w:space="0" w:color="auto"/>
                            <w:right w:val="none" w:sz="0" w:space="0" w:color="auto"/>
                          </w:divBdr>
                          <w:divsChild>
                            <w:div w:id="1633318353">
                              <w:marLeft w:val="0"/>
                              <w:marRight w:val="0"/>
                              <w:marTop w:val="0"/>
                              <w:marBottom w:val="0"/>
                              <w:divBdr>
                                <w:top w:val="none" w:sz="0" w:space="0" w:color="auto"/>
                                <w:left w:val="none" w:sz="0" w:space="0" w:color="auto"/>
                                <w:bottom w:val="none" w:sz="0" w:space="0" w:color="auto"/>
                                <w:right w:val="none" w:sz="0" w:space="0" w:color="auto"/>
                              </w:divBdr>
                              <w:divsChild>
                                <w:div w:id="1795053089">
                                  <w:marLeft w:val="0"/>
                                  <w:marRight w:val="0"/>
                                  <w:marTop w:val="0"/>
                                  <w:marBottom w:val="0"/>
                                  <w:divBdr>
                                    <w:top w:val="none" w:sz="0" w:space="0" w:color="auto"/>
                                    <w:left w:val="none" w:sz="0" w:space="0" w:color="auto"/>
                                    <w:bottom w:val="none" w:sz="0" w:space="0" w:color="auto"/>
                                    <w:right w:val="none" w:sz="0" w:space="0" w:color="auto"/>
                                  </w:divBdr>
                                  <w:divsChild>
                                    <w:div w:id="1372418659">
                                      <w:marLeft w:val="0"/>
                                      <w:marRight w:val="0"/>
                                      <w:marTop w:val="0"/>
                                      <w:marBottom w:val="0"/>
                                      <w:divBdr>
                                        <w:top w:val="none" w:sz="0" w:space="0" w:color="auto"/>
                                        <w:left w:val="none" w:sz="0" w:space="0" w:color="auto"/>
                                        <w:bottom w:val="none" w:sz="0" w:space="0" w:color="auto"/>
                                        <w:right w:val="none" w:sz="0" w:space="0" w:color="auto"/>
                                      </w:divBdr>
                                      <w:divsChild>
                                        <w:div w:id="187378910">
                                          <w:marLeft w:val="0"/>
                                          <w:marRight w:val="0"/>
                                          <w:marTop w:val="0"/>
                                          <w:marBottom w:val="0"/>
                                          <w:divBdr>
                                            <w:top w:val="none" w:sz="0" w:space="0" w:color="auto"/>
                                            <w:left w:val="none" w:sz="0" w:space="0" w:color="auto"/>
                                            <w:bottom w:val="none" w:sz="0" w:space="0" w:color="auto"/>
                                            <w:right w:val="none" w:sz="0" w:space="0" w:color="auto"/>
                                          </w:divBdr>
                                          <w:divsChild>
                                            <w:div w:id="754858699">
                                              <w:marLeft w:val="0"/>
                                              <w:marRight w:val="0"/>
                                              <w:marTop w:val="0"/>
                                              <w:marBottom w:val="0"/>
                                              <w:divBdr>
                                                <w:top w:val="none" w:sz="0" w:space="0" w:color="auto"/>
                                                <w:left w:val="none" w:sz="0" w:space="0" w:color="auto"/>
                                                <w:bottom w:val="none" w:sz="0" w:space="0" w:color="auto"/>
                                                <w:right w:val="none" w:sz="0" w:space="0" w:color="auto"/>
                                              </w:divBdr>
                                              <w:divsChild>
                                                <w:div w:id="429156584">
                                                  <w:marLeft w:val="0"/>
                                                  <w:marRight w:val="0"/>
                                                  <w:marTop w:val="0"/>
                                                  <w:marBottom w:val="0"/>
                                                  <w:divBdr>
                                                    <w:top w:val="none" w:sz="0" w:space="0" w:color="auto"/>
                                                    <w:left w:val="none" w:sz="0" w:space="0" w:color="auto"/>
                                                    <w:bottom w:val="none" w:sz="0" w:space="0" w:color="auto"/>
                                                    <w:right w:val="none" w:sz="0" w:space="0" w:color="auto"/>
                                                  </w:divBdr>
                                                </w:div>
                                                <w:div w:id="1465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947835">
      <w:bodyDiv w:val="1"/>
      <w:marLeft w:val="0"/>
      <w:marRight w:val="0"/>
      <w:marTop w:val="0"/>
      <w:marBottom w:val="0"/>
      <w:divBdr>
        <w:top w:val="none" w:sz="0" w:space="0" w:color="auto"/>
        <w:left w:val="none" w:sz="0" w:space="0" w:color="auto"/>
        <w:bottom w:val="none" w:sz="0" w:space="0" w:color="auto"/>
        <w:right w:val="none" w:sz="0" w:space="0" w:color="auto"/>
      </w:divBdr>
      <w:divsChild>
        <w:div w:id="964505292">
          <w:marLeft w:val="0"/>
          <w:marRight w:val="0"/>
          <w:marTop w:val="0"/>
          <w:marBottom w:val="0"/>
          <w:divBdr>
            <w:top w:val="none" w:sz="0" w:space="0" w:color="auto"/>
            <w:left w:val="none" w:sz="0" w:space="0" w:color="auto"/>
            <w:bottom w:val="none" w:sz="0" w:space="0" w:color="auto"/>
            <w:right w:val="none" w:sz="0" w:space="0" w:color="auto"/>
          </w:divBdr>
          <w:divsChild>
            <w:div w:id="2106609264">
              <w:marLeft w:val="0"/>
              <w:marRight w:val="0"/>
              <w:marTop w:val="0"/>
              <w:marBottom w:val="0"/>
              <w:divBdr>
                <w:top w:val="none" w:sz="0" w:space="0" w:color="auto"/>
                <w:left w:val="none" w:sz="0" w:space="0" w:color="auto"/>
                <w:bottom w:val="none" w:sz="0" w:space="0" w:color="auto"/>
                <w:right w:val="none" w:sz="0" w:space="0" w:color="auto"/>
              </w:divBdr>
              <w:divsChild>
                <w:div w:id="1281761739">
                  <w:marLeft w:val="0"/>
                  <w:marRight w:val="0"/>
                  <w:marTop w:val="0"/>
                  <w:marBottom w:val="0"/>
                  <w:divBdr>
                    <w:top w:val="none" w:sz="0" w:space="0" w:color="auto"/>
                    <w:left w:val="none" w:sz="0" w:space="0" w:color="auto"/>
                    <w:bottom w:val="none" w:sz="0" w:space="0" w:color="auto"/>
                    <w:right w:val="none" w:sz="0" w:space="0" w:color="auto"/>
                  </w:divBdr>
                  <w:divsChild>
                    <w:div w:id="1416588534">
                      <w:marLeft w:val="0"/>
                      <w:marRight w:val="0"/>
                      <w:marTop w:val="0"/>
                      <w:marBottom w:val="0"/>
                      <w:divBdr>
                        <w:top w:val="none" w:sz="0" w:space="0" w:color="auto"/>
                        <w:left w:val="none" w:sz="0" w:space="0" w:color="auto"/>
                        <w:bottom w:val="none" w:sz="0" w:space="0" w:color="auto"/>
                        <w:right w:val="none" w:sz="0" w:space="0" w:color="auto"/>
                      </w:divBdr>
                      <w:divsChild>
                        <w:div w:id="1825731177">
                          <w:marLeft w:val="0"/>
                          <w:marRight w:val="0"/>
                          <w:marTop w:val="0"/>
                          <w:marBottom w:val="0"/>
                          <w:divBdr>
                            <w:top w:val="none" w:sz="0" w:space="0" w:color="auto"/>
                            <w:left w:val="none" w:sz="0" w:space="0" w:color="auto"/>
                            <w:bottom w:val="none" w:sz="0" w:space="0" w:color="auto"/>
                            <w:right w:val="none" w:sz="0" w:space="0" w:color="auto"/>
                          </w:divBdr>
                          <w:divsChild>
                            <w:div w:id="878589181">
                              <w:marLeft w:val="0"/>
                              <w:marRight w:val="0"/>
                              <w:marTop w:val="0"/>
                              <w:marBottom w:val="0"/>
                              <w:divBdr>
                                <w:top w:val="none" w:sz="0" w:space="0" w:color="auto"/>
                                <w:left w:val="none" w:sz="0" w:space="0" w:color="auto"/>
                                <w:bottom w:val="none" w:sz="0" w:space="0" w:color="auto"/>
                                <w:right w:val="none" w:sz="0" w:space="0" w:color="auto"/>
                              </w:divBdr>
                              <w:divsChild>
                                <w:div w:id="951977248">
                                  <w:marLeft w:val="0"/>
                                  <w:marRight w:val="0"/>
                                  <w:marTop w:val="0"/>
                                  <w:marBottom w:val="0"/>
                                  <w:divBdr>
                                    <w:top w:val="none" w:sz="0" w:space="0" w:color="auto"/>
                                    <w:left w:val="none" w:sz="0" w:space="0" w:color="auto"/>
                                    <w:bottom w:val="none" w:sz="0" w:space="0" w:color="auto"/>
                                    <w:right w:val="none" w:sz="0" w:space="0" w:color="auto"/>
                                  </w:divBdr>
                                  <w:divsChild>
                                    <w:div w:id="1691755711">
                                      <w:marLeft w:val="0"/>
                                      <w:marRight w:val="0"/>
                                      <w:marTop w:val="0"/>
                                      <w:marBottom w:val="0"/>
                                      <w:divBdr>
                                        <w:top w:val="none" w:sz="0" w:space="0" w:color="auto"/>
                                        <w:left w:val="none" w:sz="0" w:space="0" w:color="auto"/>
                                        <w:bottom w:val="none" w:sz="0" w:space="0" w:color="auto"/>
                                        <w:right w:val="none" w:sz="0" w:space="0" w:color="auto"/>
                                      </w:divBdr>
                                      <w:divsChild>
                                        <w:div w:id="1959331112">
                                          <w:marLeft w:val="0"/>
                                          <w:marRight w:val="0"/>
                                          <w:marTop w:val="0"/>
                                          <w:marBottom w:val="0"/>
                                          <w:divBdr>
                                            <w:top w:val="none" w:sz="0" w:space="0" w:color="auto"/>
                                            <w:left w:val="none" w:sz="0" w:space="0" w:color="auto"/>
                                            <w:bottom w:val="none" w:sz="0" w:space="0" w:color="auto"/>
                                            <w:right w:val="none" w:sz="0" w:space="0" w:color="auto"/>
                                          </w:divBdr>
                                          <w:divsChild>
                                            <w:div w:id="1525754462">
                                              <w:marLeft w:val="0"/>
                                              <w:marRight w:val="0"/>
                                              <w:marTop w:val="0"/>
                                              <w:marBottom w:val="0"/>
                                              <w:divBdr>
                                                <w:top w:val="none" w:sz="0" w:space="0" w:color="auto"/>
                                                <w:left w:val="none" w:sz="0" w:space="0" w:color="auto"/>
                                                <w:bottom w:val="none" w:sz="0" w:space="0" w:color="auto"/>
                                                <w:right w:val="none" w:sz="0" w:space="0" w:color="auto"/>
                                              </w:divBdr>
                                              <w:divsChild>
                                                <w:div w:id="18130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8</Pages>
  <Words>2946</Words>
  <Characters>16795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Структура  ежемесячной аналитической записки субъекта Российской Федерации</vt:lpstr>
    </vt:vector>
  </TitlesOfParts>
  <Company/>
  <LinksUpToDate>false</LinksUpToDate>
  <CharactersWithSpaces>19702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ежемесячной аналитической записки субъекта Российской Федерации</dc:title>
  <dc:creator>Тябин К.В.</dc:creator>
  <cp:lastModifiedBy>User</cp:lastModifiedBy>
  <cp:revision>163</cp:revision>
  <cp:lastPrinted>2014-06-10T13:30:00Z</cp:lastPrinted>
  <dcterms:created xsi:type="dcterms:W3CDTF">2021-10-08T12:38:00Z</dcterms:created>
  <dcterms:modified xsi:type="dcterms:W3CDTF">2023-11-14T09:03:00Z</dcterms:modified>
</cp:coreProperties>
</file>