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69" w:rsidRPr="00203DB6" w:rsidRDefault="00090BCF" w:rsidP="00090BCF">
      <w:pPr>
        <w:ind w:left="4500"/>
        <w:jc w:val="right"/>
        <w:rPr>
          <w:b/>
          <w:sz w:val="28"/>
          <w:szCs w:val="28"/>
        </w:rPr>
      </w:pPr>
      <w:r w:rsidRPr="00203DB6">
        <w:rPr>
          <w:b/>
          <w:sz w:val="28"/>
          <w:szCs w:val="28"/>
        </w:rPr>
        <w:t>УТВЕРЖДЕН</w:t>
      </w:r>
    </w:p>
    <w:p w:rsidR="000E1869" w:rsidRPr="00543629" w:rsidRDefault="000E1869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>решением совета депутатов</w:t>
      </w:r>
    </w:p>
    <w:p w:rsidR="003426FD" w:rsidRPr="003426FD" w:rsidRDefault="003426FD" w:rsidP="00090BCF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1869" w:rsidRPr="00203DB6" w:rsidRDefault="00090BCF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 xml:space="preserve">Приладожское городское поселение </w:t>
      </w:r>
      <w:r w:rsidR="000E1869" w:rsidRPr="00203DB6">
        <w:rPr>
          <w:sz w:val="28"/>
          <w:szCs w:val="28"/>
        </w:rPr>
        <w:t>Кировск</w:t>
      </w:r>
      <w:r w:rsidR="003426FD">
        <w:rPr>
          <w:sz w:val="28"/>
          <w:szCs w:val="28"/>
        </w:rPr>
        <w:t>ого муниципального</w:t>
      </w:r>
      <w:r w:rsidR="000E1869" w:rsidRPr="00203DB6">
        <w:rPr>
          <w:sz w:val="28"/>
          <w:szCs w:val="28"/>
        </w:rPr>
        <w:t xml:space="preserve"> район</w:t>
      </w:r>
      <w:r w:rsidR="003426FD">
        <w:rPr>
          <w:sz w:val="28"/>
          <w:szCs w:val="28"/>
        </w:rPr>
        <w:t>а</w:t>
      </w:r>
      <w:r w:rsidR="000E1869" w:rsidRPr="00203DB6">
        <w:rPr>
          <w:sz w:val="28"/>
          <w:szCs w:val="28"/>
        </w:rPr>
        <w:t xml:space="preserve"> Ленинградской области</w:t>
      </w:r>
    </w:p>
    <w:p w:rsidR="000E1869" w:rsidRPr="00203DB6" w:rsidRDefault="000E1869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 xml:space="preserve">от </w:t>
      </w:r>
      <w:r w:rsidR="000F3323">
        <w:rPr>
          <w:sz w:val="28"/>
          <w:szCs w:val="28"/>
        </w:rPr>
        <w:t xml:space="preserve"> </w:t>
      </w:r>
      <w:r w:rsidR="00761BE3">
        <w:rPr>
          <w:sz w:val="28"/>
          <w:szCs w:val="28"/>
        </w:rPr>
        <w:t>«</w:t>
      </w:r>
      <w:r w:rsidR="00543629">
        <w:rPr>
          <w:sz w:val="28"/>
          <w:szCs w:val="28"/>
        </w:rPr>
        <w:t>___</w:t>
      </w:r>
      <w:r w:rsidR="00761BE3">
        <w:rPr>
          <w:sz w:val="28"/>
          <w:szCs w:val="28"/>
        </w:rPr>
        <w:t xml:space="preserve">» </w:t>
      </w:r>
      <w:r w:rsidR="000F3323">
        <w:rPr>
          <w:sz w:val="28"/>
          <w:szCs w:val="28"/>
        </w:rPr>
        <w:t xml:space="preserve"> </w:t>
      </w:r>
      <w:r w:rsidR="00543629">
        <w:rPr>
          <w:sz w:val="28"/>
          <w:szCs w:val="28"/>
        </w:rPr>
        <w:t>___________</w:t>
      </w:r>
      <w:r w:rsidR="00F018A8">
        <w:rPr>
          <w:sz w:val="28"/>
          <w:szCs w:val="28"/>
        </w:rPr>
        <w:t xml:space="preserve"> </w:t>
      </w:r>
      <w:r w:rsidRPr="00203DB6">
        <w:rPr>
          <w:sz w:val="28"/>
          <w:szCs w:val="28"/>
        </w:rPr>
        <w:t>201</w:t>
      </w:r>
      <w:r w:rsidR="00543629">
        <w:rPr>
          <w:sz w:val="28"/>
          <w:szCs w:val="28"/>
        </w:rPr>
        <w:t>9</w:t>
      </w:r>
      <w:r w:rsidRPr="00203DB6">
        <w:rPr>
          <w:sz w:val="28"/>
          <w:szCs w:val="28"/>
        </w:rPr>
        <w:t xml:space="preserve"> г. № </w:t>
      </w:r>
      <w:r w:rsidR="00543629">
        <w:rPr>
          <w:sz w:val="28"/>
          <w:szCs w:val="28"/>
        </w:rPr>
        <w:t>____</w:t>
      </w:r>
    </w:p>
    <w:p w:rsidR="009C2D53" w:rsidRDefault="009C2D53" w:rsidP="00090BCF">
      <w:pPr>
        <w:ind w:left="4500"/>
        <w:jc w:val="right"/>
        <w:rPr>
          <w:b/>
          <w:sz w:val="28"/>
          <w:szCs w:val="28"/>
        </w:rPr>
      </w:pPr>
    </w:p>
    <w:p w:rsidR="000E1869" w:rsidRPr="009C2D53" w:rsidRDefault="003426FD" w:rsidP="00090BCF">
      <w:pPr>
        <w:ind w:left="4500"/>
        <w:jc w:val="right"/>
        <w:rPr>
          <w:b/>
          <w:sz w:val="28"/>
          <w:szCs w:val="28"/>
        </w:rPr>
      </w:pPr>
      <w:r w:rsidRPr="009C2D53">
        <w:rPr>
          <w:b/>
          <w:sz w:val="28"/>
          <w:szCs w:val="28"/>
        </w:rPr>
        <w:t xml:space="preserve"> (Приложение</w:t>
      </w:r>
      <w:r w:rsidR="00090BCF" w:rsidRPr="009C2D53">
        <w:rPr>
          <w:b/>
          <w:sz w:val="28"/>
          <w:szCs w:val="28"/>
        </w:rPr>
        <w:t>1</w:t>
      </w:r>
      <w:r w:rsidR="00543629">
        <w:rPr>
          <w:b/>
          <w:sz w:val="28"/>
          <w:szCs w:val="28"/>
        </w:rPr>
        <w:t>3</w:t>
      </w:r>
      <w:r w:rsidR="000E1869" w:rsidRPr="009C2D53">
        <w:rPr>
          <w:b/>
          <w:sz w:val="28"/>
          <w:szCs w:val="28"/>
        </w:rPr>
        <w:t>)</w:t>
      </w:r>
    </w:p>
    <w:p w:rsidR="000E1869" w:rsidRPr="00203DB6" w:rsidRDefault="000E1869" w:rsidP="00090BCF">
      <w:pPr>
        <w:ind w:left="4500"/>
        <w:jc w:val="center"/>
        <w:rPr>
          <w:b/>
          <w:bCs/>
          <w:sz w:val="28"/>
          <w:szCs w:val="28"/>
        </w:rPr>
      </w:pPr>
    </w:p>
    <w:p w:rsidR="00D67973" w:rsidRPr="00DB51CB" w:rsidRDefault="00D67973" w:rsidP="00D67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методика расчета</w:t>
      </w:r>
    </w:p>
    <w:p w:rsidR="000E1869" w:rsidRPr="00203DB6" w:rsidRDefault="000E1869" w:rsidP="000E1869">
      <w:pPr>
        <w:jc w:val="center"/>
        <w:rPr>
          <w:b/>
          <w:sz w:val="28"/>
          <w:szCs w:val="28"/>
        </w:rPr>
      </w:pPr>
      <w:r w:rsidRPr="00203DB6">
        <w:rPr>
          <w:b/>
          <w:bCs/>
          <w:sz w:val="28"/>
          <w:szCs w:val="28"/>
        </w:rPr>
        <w:t xml:space="preserve">  предоставления  </w:t>
      </w:r>
      <w:r w:rsidRPr="00203DB6">
        <w:rPr>
          <w:b/>
          <w:sz w:val="28"/>
          <w:szCs w:val="28"/>
        </w:rPr>
        <w:t>бюджету Кировского муниципального района Ленинградской области межбюджетных трансфертов на осуществление передаваемых</w:t>
      </w:r>
      <w:r w:rsidR="00090BCF" w:rsidRPr="00203DB6">
        <w:rPr>
          <w:b/>
          <w:sz w:val="28"/>
          <w:szCs w:val="28"/>
        </w:rPr>
        <w:t xml:space="preserve"> </w:t>
      </w:r>
      <w:r w:rsidRPr="00203DB6">
        <w:rPr>
          <w:b/>
          <w:sz w:val="28"/>
          <w:szCs w:val="28"/>
        </w:rPr>
        <w:t xml:space="preserve"> полномочий  </w:t>
      </w:r>
      <w:r w:rsidR="003C3769" w:rsidRPr="00203DB6">
        <w:rPr>
          <w:b/>
          <w:sz w:val="28"/>
          <w:szCs w:val="28"/>
        </w:rPr>
        <w:t xml:space="preserve">по исполнению части функций по созданию, содержанию и организации деятельности аварийно-спасательных служб на территории поселения </w:t>
      </w:r>
      <w:r w:rsidRPr="00203DB6">
        <w:rPr>
          <w:b/>
          <w:sz w:val="28"/>
          <w:szCs w:val="28"/>
        </w:rPr>
        <w:t>в 20</w:t>
      </w:r>
      <w:r w:rsidR="00543629">
        <w:rPr>
          <w:b/>
          <w:sz w:val="28"/>
          <w:szCs w:val="28"/>
        </w:rPr>
        <w:t>20</w:t>
      </w:r>
      <w:r w:rsidRPr="00203DB6">
        <w:rPr>
          <w:b/>
          <w:sz w:val="28"/>
          <w:szCs w:val="28"/>
        </w:rPr>
        <w:t xml:space="preserve"> году</w:t>
      </w:r>
    </w:p>
    <w:p w:rsidR="000E1869" w:rsidRDefault="000E1869" w:rsidP="000E1869">
      <w:pPr>
        <w:ind w:firstLine="720"/>
        <w:jc w:val="center"/>
        <w:rPr>
          <w:sz w:val="28"/>
          <w:szCs w:val="28"/>
        </w:rPr>
      </w:pPr>
    </w:p>
    <w:p w:rsidR="00D67973" w:rsidRDefault="00D67973" w:rsidP="00D67973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планирования и </w:t>
      </w:r>
      <w:r w:rsidRPr="00DB51CB">
        <w:rPr>
          <w:b/>
          <w:sz w:val="28"/>
          <w:szCs w:val="28"/>
        </w:rPr>
        <w:t xml:space="preserve">перечисления </w:t>
      </w:r>
    </w:p>
    <w:p w:rsidR="00D67973" w:rsidRPr="00DB51CB" w:rsidRDefault="00D67973" w:rsidP="00D67973">
      <w:pPr>
        <w:autoSpaceDE w:val="0"/>
        <w:autoSpaceDN w:val="0"/>
        <w:adjustRightInd w:val="0"/>
        <w:ind w:left="108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DB51CB">
        <w:rPr>
          <w:b/>
          <w:sz w:val="28"/>
          <w:szCs w:val="28"/>
        </w:rPr>
        <w:t xml:space="preserve"> иных межбюджетных трансфертов</w:t>
      </w:r>
    </w:p>
    <w:p w:rsidR="00D67973" w:rsidRPr="00203DB6" w:rsidRDefault="00D67973" w:rsidP="000E1869">
      <w:pPr>
        <w:ind w:firstLine="720"/>
        <w:jc w:val="center"/>
        <w:rPr>
          <w:sz w:val="28"/>
          <w:szCs w:val="28"/>
        </w:rPr>
      </w:pPr>
    </w:p>
    <w:p w:rsidR="000E1869" w:rsidRPr="00203DB6" w:rsidRDefault="000E1869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03DB6">
        <w:rPr>
          <w:sz w:val="28"/>
          <w:szCs w:val="28"/>
        </w:rPr>
        <w:t>1.</w:t>
      </w:r>
      <w:r w:rsidR="00D67973">
        <w:rPr>
          <w:sz w:val="28"/>
          <w:szCs w:val="28"/>
        </w:rPr>
        <w:t>1</w:t>
      </w:r>
      <w:r w:rsidRPr="00203DB6">
        <w:rPr>
          <w:sz w:val="28"/>
          <w:szCs w:val="28"/>
        </w:rPr>
        <w:t xml:space="preserve"> Настоящий порядок устанавливает условия предоставления </w:t>
      </w:r>
      <w:r w:rsidR="005913BC" w:rsidRPr="00203DB6">
        <w:rPr>
          <w:sz w:val="28"/>
          <w:szCs w:val="28"/>
        </w:rPr>
        <w:t xml:space="preserve">и расходования </w:t>
      </w:r>
      <w:r w:rsidRPr="00203DB6">
        <w:rPr>
          <w:sz w:val="28"/>
          <w:szCs w:val="28"/>
        </w:rPr>
        <w:t>в 20</w:t>
      </w:r>
      <w:r w:rsidR="00543629">
        <w:rPr>
          <w:sz w:val="28"/>
          <w:szCs w:val="28"/>
        </w:rPr>
        <w:t>20</w:t>
      </w:r>
      <w:r w:rsidRPr="00203DB6">
        <w:rPr>
          <w:sz w:val="28"/>
          <w:szCs w:val="28"/>
        </w:rPr>
        <w:t xml:space="preserve"> году межбюджетных трансфертов на осуществление части передаваемых полномочий </w:t>
      </w:r>
      <w:r w:rsidR="003C3769" w:rsidRPr="00203DB6">
        <w:rPr>
          <w:sz w:val="28"/>
          <w:szCs w:val="28"/>
        </w:rPr>
        <w:t>по исполнению части функций по созданию, содержанию и организации деятельности аварийно-спасательных служб на территории поселения</w:t>
      </w:r>
      <w:r w:rsidRPr="00203DB6">
        <w:rPr>
          <w:sz w:val="28"/>
          <w:szCs w:val="28"/>
        </w:rPr>
        <w:t xml:space="preserve"> (далее - межбюджетные трансферты).</w:t>
      </w:r>
    </w:p>
    <w:p w:rsidR="005C409A" w:rsidRPr="00203DB6" w:rsidRDefault="00D67973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203DB6">
        <w:rPr>
          <w:sz w:val="28"/>
          <w:szCs w:val="28"/>
        </w:rPr>
        <w:t xml:space="preserve">2 Главным распорядителем бюджетных средств является администрация </w:t>
      </w:r>
      <w:r w:rsidR="00090BCF" w:rsidRPr="00203DB6">
        <w:rPr>
          <w:sz w:val="28"/>
          <w:szCs w:val="28"/>
        </w:rPr>
        <w:t xml:space="preserve">МО Приладожское городское </w:t>
      </w:r>
      <w:r w:rsidR="005C409A" w:rsidRPr="00203DB6">
        <w:rPr>
          <w:sz w:val="28"/>
          <w:szCs w:val="28"/>
        </w:rPr>
        <w:t>поселение.</w:t>
      </w:r>
    </w:p>
    <w:p w:rsidR="000E1869" w:rsidRPr="00203DB6" w:rsidRDefault="00D67973" w:rsidP="007139A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3</w:t>
      </w:r>
      <w:r w:rsidR="000E1869" w:rsidRPr="00203DB6">
        <w:rPr>
          <w:szCs w:val="28"/>
        </w:rPr>
        <w:t xml:space="preserve"> Межбюджетные трансферты предоставляются на безвозмездной и безвозвратной основе ежемесячно </w:t>
      </w:r>
      <w:r w:rsidR="004A4BC7" w:rsidRPr="00203DB6">
        <w:rPr>
          <w:szCs w:val="28"/>
        </w:rPr>
        <w:t xml:space="preserve">на компенсацию произведенных кассовых расходов </w:t>
      </w:r>
      <w:r w:rsidR="000E1869" w:rsidRPr="00203DB6">
        <w:rPr>
          <w:szCs w:val="28"/>
        </w:rPr>
        <w:t xml:space="preserve">в пределах бюджетных ассигнований, утвержденных в сводной бюджетной росписи бюджета </w:t>
      </w:r>
      <w:r w:rsidR="00090BCF" w:rsidRPr="00203DB6">
        <w:rPr>
          <w:szCs w:val="28"/>
        </w:rPr>
        <w:t>МО Приладожское городское поселение</w:t>
      </w:r>
      <w:r w:rsidR="000E1869" w:rsidRPr="00203DB6">
        <w:rPr>
          <w:szCs w:val="28"/>
        </w:rPr>
        <w:t xml:space="preserve"> на 20</w:t>
      </w:r>
      <w:r w:rsidR="00543629">
        <w:rPr>
          <w:szCs w:val="28"/>
        </w:rPr>
        <w:t>20</w:t>
      </w:r>
      <w:r w:rsidR="003426FD">
        <w:rPr>
          <w:szCs w:val="28"/>
        </w:rPr>
        <w:t xml:space="preserve"> </w:t>
      </w:r>
      <w:r w:rsidR="000E1869" w:rsidRPr="00203DB6">
        <w:rPr>
          <w:szCs w:val="28"/>
        </w:rPr>
        <w:t xml:space="preserve">год. 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203DB6">
        <w:rPr>
          <w:sz w:val="28"/>
          <w:szCs w:val="28"/>
        </w:rPr>
        <w:t>4</w:t>
      </w:r>
      <w:r w:rsidR="000E1869" w:rsidRPr="00203DB6">
        <w:rPr>
          <w:sz w:val="28"/>
          <w:szCs w:val="28"/>
        </w:rPr>
        <w:t xml:space="preserve"> Условием для предоставления межбюджетных трансфертов является соглашение о  передаче исполнения своих полномочий Кировскому муниципальному району Ленинградской области, заключенное между администрацией </w:t>
      </w:r>
      <w:r w:rsidR="00090BCF" w:rsidRPr="00203DB6">
        <w:rPr>
          <w:sz w:val="28"/>
          <w:szCs w:val="28"/>
        </w:rPr>
        <w:t>МО Приладожское городское поселение</w:t>
      </w:r>
      <w:r w:rsidR="000E1869" w:rsidRPr="00203DB6">
        <w:rPr>
          <w:sz w:val="28"/>
          <w:szCs w:val="28"/>
        </w:rPr>
        <w:t xml:space="preserve"> </w:t>
      </w:r>
      <w:r w:rsidR="000E1869" w:rsidRPr="00203DB6">
        <w:rPr>
          <w:bCs/>
          <w:sz w:val="28"/>
          <w:szCs w:val="28"/>
        </w:rPr>
        <w:t xml:space="preserve">и администрацией </w:t>
      </w:r>
      <w:r w:rsidR="000E1869" w:rsidRPr="00203DB6">
        <w:rPr>
          <w:sz w:val="28"/>
          <w:szCs w:val="28"/>
        </w:rPr>
        <w:t xml:space="preserve">Кировского муниципального района Ленинградской области.  </w:t>
      </w:r>
    </w:p>
    <w:p w:rsidR="000E1869" w:rsidRPr="00203DB6" w:rsidRDefault="00D67973" w:rsidP="007139A2">
      <w:pPr>
        <w:pStyle w:val="a4"/>
        <w:ind w:left="0" w:right="0" w:firstLine="709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5</w:t>
      </w:r>
      <w:r w:rsidR="000E1869" w:rsidRPr="00203DB6">
        <w:rPr>
          <w:szCs w:val="28"/>
        </w:rPr>
        <w:t xml:space="preserve"> Межбюджетные трансферты предоставляются администрации Кировского муниципального района Ленинградской области и расходуются в соответствии с бюджетным законодательством Российской Федерации, носят целевой характер и могут быть использованы только на расчеты за организацию деятельности аварийно-спасательной службы.</w:t>
      </w:r>
    </w:p>
    <w:p w:rsidR="000E186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661BD9">
        <w:rPr>
          <w:sz w:val="28"/>
          <w:szCs w:val="28"/>
        </w:rPr>
        <w:t>6</w:t>
      </w:r>
      <w:r w:rsidR="000E1869" w:rsidRPr="00661BD9">
        <w:rPr>
          <w:sz w:val="28"/>
          <w:szCs w:val="28"/>
        </w:rPr>
        <w:t xml:space="preserve"> Перечисление межбюджетных трансфертов осуществляется администрацией </w:t>
      </w:r>
      <w:r w:rsidR="00090BCF" w:rsidRPr="00661BD9">
        <w:rPr>
          <w:sz w:val="28"/>
          <w:szCs w:val="28"/>
        </w:rPr>
        <w:t>МО Приладожское городское поселение</w:t>
      </w:r>
      <w:r w:rsidR="000E1869" w:rsidRPr="00661BD9">
        <w:rPr>
          <w:sz w:val="28"/>
          <w:szCs w:val="28"/>
        </w:rPr>
        <w:t xml:space="preserve"> на </w:t>
      </w:r>
      <w:r w:rsidR="00565ED4" w:rsidRPr="00661BD9">
        <w:rPr>
          <w:sz w:val="28"/>
          <w:szCs w:val="28"/>
        </w:rPr>
        <w:t xml:space="preserve">лицевой </w:t>
      </w:r>
      <w:r w:rsidR="000E1869" w:rsidRPr="00661BD9">
        <w:rPr>
          <w:sz w:val="28"/>
          <w:szCs w:val="28"/>
        </w:rPr>
        <w:t xml:space="preserve">счет </w:t>
      </w:r>
      <w:r w:rsidR="000E1869" w:rsidRPr="00661BD9">
        <w:rPr>
          <w:sz w:val="28"/>
          <w:szCs w:val="28"/>
        </w:rPr>
        <w:lastRenderedPageBreak/>
        <w:t>администрации Кировского муниципального района Ленинградской области, открытый в УФК по Ленинградской области.</w:t>
      </w:r>
    </w:p>
    <w:p w:rsidR="00D67973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D67973" w:rsidRDefault="00D67973" w:rsidP="00D67973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4006B9">
        <w:rPr>
          <w:b/>
          <w:szCs w:val="28"/>
        </w:rPr>
        <w:t>Методика расчета межбюджетных трансфертов</w:t>
      </w:r>
    </w:p>
    <w:p w:rsidR="00D67973" w:rsidRPr="004006B9" w:rsidRDefault="00D67973" w:rsidP="00D67973">
      <w:pPr>
        <w:pStyle w:val="a3"/>
        <w:ind w:left="1080"/>
        <w:rPr>
          <w:b/>
          <w:szCs w:val="28"/>
        </w:rPr>
      </w:pP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.1. Объем межбюджетных трансфертов рассчитывается исходя из норматива финансирования расходов  на одного жителя района и численности населения в Кировском муниципальном районе Ленинградской области.</w:t>
      </w: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.2.  Расчет межбюджетных трансфертов определяется по следующей формуле: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rPr>
          <w:vertAlign w:val="subscript"/>
        </w:rPr>
        <w:t xml:space="preserve"> </w:t>
      </w:r>
      <w:r w:rsidRPr="004006B9">
        <w:t xml:space="preserve">= С </w:t>
      </w:r>
      <w:r w:rsidRPr="004006B9">
        <w:rPr>
          <w:lang w:val="en-US"/>
        </w:rPr>
        <w:t>x</w:t>
      </w:r>
      <w:r w:rsidRPr="004006B9">
        <w:t xml:space="preserve"> </w:t>
      </w:r>
      <w:r w:rsidRPr="004006B9">
        <w:rPr>
          <w:lang w:val="en-US"/>
        </w:rPr>
        <w:t>N</w:t>
      </w:r>
      <w:r w:rsidRPr="004006B9">
        <w:rPr>
          <w:vertAlign w:val="subscript"/>
          <w:lang w:val="en-US"/>
        </w:rPr>
        <w:t>i</w:t>
      </w:r>
      <w:r w:rsidRPr="004006B9">
        <w:rPr>
          <w:vertAlign w:val="subscript"/>
        </w:rPr>
        <w:t xml:space="preserve"> ,  </w:t>
      </w:r>
      <w:r w:rsidRPr="004006B9">
        <w:t>где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t xml:space="preserve"> – объем межбюджетных трансфертов из бюджета  </w:t>
      </w:r>
      <w:r w:rsidRPr="004006B9">
        <w:rPr>
          <w:lang w:val="en-US"/>
        </w:rPr>
        <w:t>i</w:t>
      </w:r>
      <w:r w:rsidRPr="004006B9">
        <w:t>-го поселения;</w:t>
      </w:r>
    </w:p>
    <w:p w:rsidR="00D67973" w:rsidRPr="004006B9" w:rsidRDefault="00D67973" w:rsidP="00D67973">
      <w:pPr>
        <w:ind w:firstLine="709"/>
        <w:jc w:val="both"/>
        <w:rPr>
          <w:sz w:val="28"/>
          <w:szCs w:val="28"/>
        </w:rPr>
      </w:pPr>
      <w:r w:rsidRPr="004006B9">
        <w:rPr>
          <w:sz w:val="28"/>
          <w:szCs w:val="28"/>
        </w:rPr>
        <w:t xml:space="preserve">С – </w:t>
      </w:r>
      <w:r w:rsidRPr="004006B9">
        <w:rPr>
          <w:snapToGrid w:val="0"/>
          <w:color w:val="000000"/>
          <w:sz w:val="28"/>
          <w:szCs w:val="28"/>
        </w:rPr>
        <w:t xml:space="preserve">норматив расходов на реализацию соответствующего полномочия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в расчете на одного жителя </w:t>
      </w:r>
      <w:r w:rsidRPr="004006B9">
        <w:rPr>
          <w:snapToGrid w:val="0"/>
          <w:color w:val="000000"/>
          <w:sz w:val="28"/>
          <w:szCs w:val="28"/>
        </w:rPr>
        <w:t xml:space="preserve">за счет межбюджетных трансфертов из бюджетов  поселений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на одного </w:t>
      </w:r>
      <w:r w:rsidRPr="00746FEE">
        <w:rPr>
          <w:sz w:val="28"/>
          <w:szCs w:val="28"/>
        </w:rPr>
        <w:t>жителя (0,7</w:t>
      </w:r>
      <w:r w:rsidR="00761BE3">
        <w:rPr>
          <w:sz w:val="28"/>
          <w:szCs w:val="28"/>
        </w:rPr>
        <w:t>3</w:t>
      </w:r>
      <w:r w:rsidR="00543629">
        <w:rPr>
          <w:sz w:val="28"/>
          <w:szCs w:val="28"/>
        </w:rPr>
        <w:t>1</w:t>
      </w:r>
      <w:r w:rsidRPr="00746FEE">
        <w:rPr>
          <w:sz w:val="28"/>
          <w:szCs w:val="28"/>
        </w:rPr>
        <w:t xml:space="preserve"> руб.);</w:t>
      </w:r>
      <w:r w:rsidR="00CB2603" w:rsidRPr="00CB2603">
        <w:rPr>
          <w:sz w:val="28"/>
          <w:szCs w:val="28"/>
          <w:highlight w:val="yellow"/>
        </w:rPr>
        <w:t xml:space="preserve"> 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 xml:space="preserve"> </w:t>
      </w:r>
      <w:r w:rsidRPr="004006B9">
        <w:rPr>
          <w:lang w:val="en-US"/>
        </w:rPr>
        <w:t>N</w:t>
      </w:r>
      <w:r w:rsidRPr="004006B9">
        <w:rPr>
          <w:vertAlign w:val="subscript"/>
          <w:lang w:val="en-US"/>
        </w:rPr>
        <w:t>i</w:t>
      </w:r>
      <w:r w:rsidRPr="004006B9">
        <w:t xml:space="preserve"> - </w:t>
      </w:r>
      <w:r w:rsidRPr="004006B9">
        <w:rPr>
          <w:snapToGrid w:val="0"/>
          <w:color w:val="000000"/>
        </w:rPr>
        <w:t>численность населения i-го  поселения, участвующего в передаче  соответствующего полномочия.</w:t>
      </w:r>
      <w:r w:rsidRPr="004006B9">
        <w:t xml:space="preserve">  </w:t>
      </w:r>
    </w:p>
    <w:p w:rsidR="00D67973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67973" w:rsidRPr="00DB51CB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51CB">
        <w:rPr>
          <w:b/>
          <w:sz w:val="28"/>
          <w:szCs w:val="28"/>
          <w:lang w:val="en-US"/>
        </w:rPr>
        <w:t>III</w:t>
      </w:r>
      <w:r w:rsidRPr="00DB51CB">
        <w:rPr>
          <w:b/>
          <w:sz w:val="28"/>
          <w:szCs w:val="28"/>
        </w:rPr>
        <w:t>. Контроль за расходованием иных межбюджетных трансфертов</w:t>
      </w:r>
    </w:p>
    <w:p w:rsidR="00D67973" w:rsidRPr="00661BD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661BD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E1869" w:rsidRPr="00661BD9">
        <w:rPr>
          <w:sz w:val="28"/>
          <w:szCs w:val="28"/>
        </w:rPr>
        <w:t xml:space="preserve"> Администрация Кировского муниципального</w:t>
      </w:r>
      <w:r w:rsidR="000E1869" w:rsidRPr="00203DB6">
        <w:rPr>
          <w:sz w:val="28"/>
          <w:szCs w:val="28"/>
        </w:rPr>
        <w:t xml:space="preserve"> района Ленинградской области ежеквартально, в течение 5-ти рабочих дней месяца, следующего за отчетным кварталом, представляет в администрацию </w:t>
      </w:r>
      <w:r w:rsidR="00090BCF" w:rsidRPr="00203DB6">
        <w:rPr>
          <w:sz w:val="28"/>
          <w:szCs w:val="28"/>
        </w:rPr>
        <w:t>МО Приладожское городское поселение</w:t>
      </w:r>
      <w:r w:rsidR="000E1869" w:rsidRPr="00203DB6">
        <w:rPr>
          <w:sz w:val="28"/>
          <w:szCs w:val="28"/>
        </w:rPr>
        <w:t xml:space="preserve"> 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E1869" w:rsidRPr="00203DB6">
        <w:rPr>
          <w:sz w:val="28"/>
          <w:szCs w:val="28"/>
        </w:rPr>
        <w:t xml:space="preserve"> Неисполнение или ненадлежащее исполнение обязательств по соглашению рассматривается как нецелевое использование средств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поселение, с применением мер ответственности, предусмотренных законодательством Российской Федерации. 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 xml:space="preserve"> В случае установления факта нецелевого использования межбюджетных трансфертов, администрация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принимает решение о возврате межбюджетных трансфертов в доход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в течение 3 рабочих дней направляет администрации Кировского муниципального района Ленинградской области решение о возврате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="000E1869" w:rsidRPr="00203DB6">
        <w:rPr>
          <w:sz w:val="28"/>
          <w:szCs w:val="28"/>
        </w:rPr>
        <w:t xml:space="preserve"> Администрация Кировского муниципального района Ленинградской области в течение 10 рабочих дней с момента получения решения о возврате межбюджетных трансфертов обязана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0E1869" w:rsidRPr="00203DB6" w:rsidRDefault="00D67973" w:rsidP="007139A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E1869" w:rsidRPr="00203DB6">
        <w:rPr>
          <w:sz w:val="28"/>
          <w:szCs w:val="28"/>
        </w:rPr>
        <w:t xml:space="preserve"> В случае если администрация Кировского муниципального района Ленинградской области не возвратила межбюджетные трансферты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установленный срок или возвратила их не в полном объеме, взыскание осуществляется в судебном порядке в соответствии с законодательством Российской Федерации.</w:t>
      </w:r>
    </w:p>
    <w:p w:rsidR="000E1869" w:rsidRPr="00203DB6" w:rsidRDefault="00D67973" w:rsidP="00713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E1869" w:rsidRPr="00203DB6">
        <w:rPr>
          <w:sz w:val="28"/>
          <w:szCs w:val="28"/>
        </w:rPr>
        <w:t xml:space="preserve"> Межбюджетные трансферты, не использованные в текущем финансовом году, подлежат возврату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сроки, установленные для завершения финансового 20</w:t>
      </w:r>
      <w:r w:rsidR="00543629">
        <w:rPr>
          <w:sz w:val="28"/>
          <w:szCs w:val="28"/>
        </w:rPr>
        <w:t>20</w:t>
      </w:r>
      <w:bookmarkStart w:id="0" w:name="_GoBack"/>
      <w:bookmarkEnd w:id="0"/>
      <w:r w:rsidR="000E1869" w:rsidRPr="00203DB6">
        <w:rPr>
          <w:sz w:val="28"/>
          <w:szCs w:val="28"/>
        </w:rPr>
        <w:t xml:space="preserve"> года.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9A2" w:rsidRPr="00203DB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7139A2" w:rsidRPr="00203DB6">
        <w:rPr>
          <w:sz w:val="28"/>
          <w:szCs w:val="28"/>
        </w:rPr>
        <w:t xml:space="preserve"> Контроль за целевым использованием межбюджетных трансфертов и соблюдением настоящего Порядка возлагается на 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7139A2" w:rsidRPr="00203DB6">
        <w:rPr>
          <w:sz w:val="28"/>
          <w:szCs w:val="28"/>
        </w:rPr>
        <w:t xml:space="preserve"> поселение и получателей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E1869" w:rsidRPr="00203DB6">
        <w:rPr>
          <w:sz w:val="28"/>
          <w:szCs w:val="28"/>
        </w:rPr>
        <w:t xml:space="preserve"> Ответственность за несоблюдение настоящего Порядка возлагается на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администрацию Кировского муниципального района Ленинградской области.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0E1869" w:rsidRPr="00203DB6">
        <w:rPr>
          <w:sz w:val="28"/>
          <w:szCs w:val="28"/>
        </w:rPr>
        <w:t xml:space="preserve">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sectPr w:rsidR="007139A2" w:rsidRPr="00203DB6" w:rsidSect="00090BC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7B" w:rsidRDefault="00686E7B">
      <w:r>
        <w:separator/>
      </w:r>
    </w:p>
  </w:endnote>
  <w:endnote w:type="continuationSeparator" w:id="0">
    <w:p w:rsidR="00686E7B" w:rsidRDefault="00686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8735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8735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E7B">
      <w:rPr>
        <w:rStyle w:val="a6"/>
        <w:noProof/>
      </w:rPr>
      <w:t>1</w: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7B" w:rsidRDefault="00686E7B">
      <w:r>
        <w:separator/>
      </w:r>
    </w:p>
  </w:footnote>
  <w:footnote w:type="continuationSeparator" w:id="0">
    <w:p w:rsidR="00686E7B" w:rsidRDefault="00686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5873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C034B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A1"/>
    <w:multiLevelType w:val="hybridMultilevel"/>
    <w:tmpl w:val="6294453C"/>
    <w:lvl w:ilvl="0" w:tplc="20D0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1869"/>
    <w:rsid w:val="00087E00"/>
    <w:rsid w:val="00090BCF"/>
    <w:rsid w:val="000A27C2"/>
    <w:rsid w:val="000A5A90"/>
    <w:rsid w:val="000B01A1"/>
    <w:rsid w:val="000B1435"/>
    <w:rsid w:val="000E1869"/>
    <w:rsid w:val="000F3323"/>
    <w:rsid w:val="00150EE1"/>
    <w:rsid w:val="00203DB6"/>
    <w:rsid w:val="00223644"/>
    <w:rsid w:val="0026131A"/>
    <w:rsid w:val="002770B4"/>
    <w:rsid w:val="002F69B4"/>
    <w:rsid w:val="003326C5"/>
    <w:rsid w:val="003426FD"/>
    <w:rsid w:val="0035407A"/>
    <w:rsid w:val="003C3769"/>
    <w:rsid w:val="003D0B1B"/>
    <w:rsid w:val="003D1435"/>
    <w:rsid w:val="00420F34"/>
    <w:rsid w:val="004561EC"/>
    <w:rsid w:val="004810F5"/>
    <w:rsid w:val="004A4BC7"/>
    <w:rsid w:val="004B5D83"/>
    <w:rsid w:val="004C0748"/>
    <w:rsid w:val="004F4F9B"/>
    <w:rsid w:val="00527543"/>
    <w:rsid w:val="00532314"/>
    <w:rsid w:val="00543629"/>
    <w:rsid w:val="00565ED4"/>
    <w:rsid w:val="0058735E"/>
    <w:rsid w:val="005913BC"/>
    <w:rsid w:val="005C409A"/>
    <w:rsid w:val="005C638A"/>
    <w:rsid w:val="005E41FC"/>
    <w:rsid w:val="0064196E"/>
    <w:rsid w:val="0065409F"/>
    <w:rsid w:val="00661BD9"/>
    <w:rsid w:val="00677581"/>
    <w:rsid w:val="00686E7B"/>
    <w:rsid w:val="006D3C80"/>
    <w:rsid w:val="007139A2"/>
    <w:rsid w:val="00761BE3"/>
    <w:rsid w:val="00807770"/>
    <w:rsid w:val="00825F2A"/>
    <w:rsid w:val="0088636E"/>
    <w:rsid w:val="008912E0"/>
    <w:rsid w:val="009319CE"/>
    <w:rsid w:val="00941C7D"/>
    <w:rsid w:val="009C2D53"/>
    <w:rsid w:val="009F2E90"/>
    <w:rsid w:val="00A22C35"/>
    <w:rsid w:val="00A55BC6"/>
    <w:rsid w:val="00A76108"/>
    <w:rsid w:val="00A821B2"/>
    <w:rsid w:val="00A8467A"/>
    <w:rsid w:val="00AA2ADA"/>
    <w:rsid w:val="00B11EFF"/>
    <w:rsid w:val="00BD4BA4"/>
    <w:rsid w:val="00BF1A50"/>
    <w:rsid w:val="00C034BC"/>
    <w:rsid w:val="00C7124E"/>
    <w:rsid w:val="00C91FC2"/>
    <w:rsid w:val="00CB2603"/>
    <w:rsid w:val="00CD5B1D"/>
    <w:rsid w:val="00CE2FA4"/>
    <w:rsid w:val="00D17458"/>
    <w:rsid w:val="00D242A7"/>
    <w:rsid w:val="00D56ED4"/>
    <w:rsid w:val="00D670DF"/>
    <w:rsid w:val="00D67973"/>
    <w:rsid w:val="00D810DC"/>
    <w:rsid w:val="00D85B38"/>
    <w:rsid w:val="00DA191A"/>
    <w:rsid w:val="00E002A5"/>
    <w:rsid w:val="00E20C26"/>
    <w:rsid w:val="00E34284"/>
    <w:rsid w:val="00E7503E"/>
    <w:rsid w:val="00EA0763"/>
    <w:rsid w:val="00EA25EB"/>
    <w:rsid w:val="00ED3BE4"/>
    <w:rsid w:val="00F018A8"/>
    <w:rsid w:val="00F35131"/>
    <w:rsid w:val="00F43E43"/>
    <w:rsid w:val="00F857F0"/>
    <w:rsid w:val="00FA1861"/>
    <w:rsid w:val="00FA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869"/>
    <w:rPr>
      <w:sz w:val="28"/>
    </w:rPr>
  </w:style>
  <w:style w:type="paragraph" w:styleId="a4">
    <w:name w:val="Block Text"/>
    <w:basedOn w:val="a"/>
    <w:rsid w:val="000E1869"/>
    <w:pPr>
      <w:ind w:left="567" w:right="-1333" w:firstLine="851"/>
      <w:jc w:val="both"/>
    </w:pPr>
    <w:rPr>
      <w:sz w:val="28"/>
      <w:szCs w:val="20"/>
    </w:rPr>
  </w:style>
  <w:style w:type="paragraph" w:styleId="a5">
    <w:name w:val="header"/>
    <w:basedOn w:val="a"/>
    <w:rsid w:val="000E18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869"/>
  </w:style>
  <w:style w:type="paragraph" w:styleId="a7">
    <w:name w:val="footer"/>
    <w:basedOn w:val="a"/>
    <w:rsid w:val="000E1869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0E18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 Знак Знак"/>
    <w:basedOn w:val="a"/>
    <w:rsid w:val="00090B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УТВЕРЖДЕНА</vt:lpstr>
      <vt:lpstr>    Порядок планирования и перечисления </vt:lpstr>
      <vt:lpstr>    иных межбюджетных трансфертов</vt:lpstr>
    </vt:vector>
  </TitlesOfParts>
  <Company>House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2018-12-12T09:59:00Z</cp:lastPrinted>
  <dcterms:created xsi:type="dcterms:W3CDTF">2019-11-15T09:20:00Z</dcterms:created>
  <dcterms:modified xsi:type="dcterms:W3CDTF">2019-11-15T09:20:00Z</dcterms:modified>
</cp:coreProperties>
</file>